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9DEA0D" w14:textId="48EB1E82" w:rsidR="00495956" w:rsidRDefault="00CD4F14">
      <w:r w:rsidRPr="00803251">
        <w:rPr>
          <w:lang w:val="en-GB"/>
        </w:rPr>
        <w:drawing>
          <wp:anchor distT="0" distB="0" distL="114300" distR="114300" simplePos="0" relativeHeight="251661312" behindDoc="0" locked="0" layoutInCell="1" allowOverlap="1" wp14:anchorId="49401A0D" wp14:editId="799C2A32">
            <wp:simplePos x="0" y="0"/>
            <wp:positionH relativeFrom="margin">
              <wp:posOffset>2250831</wp:posOffset>
            </wp:positionH>
            <wp:positionV relativeFrom="paragraph">
              <wp:posOffset>-36390</wp:posOffset>
            </wp:positionV>
            <wp:extent cx="1243864" cy="731520"/>
            <wp:effectExtent l="0" t="0" r="0" b="0"/>
            <wp:wrapNone/>
            <wp:docPr id="1887424438" name="Obrázek 1" descr="Obsah obrázku text, logo, Obchodní značka, Písmo&#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424438" name="Obrázek 1" descr="Obsah obrázku text, logo, Obchodní značka, Písmo&#10;&#10;Obsah generovaný pomocí AI může být nesprávný."/>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43864" cy="731520"/>
                    </a:xfrm>
                    <a:prstGeom prst="rect">
                      <a:avLst/>
                    </a:prstGeom>
                  </pic:spPr>
                </pic:pic>
              </a:graphicData>
            </a:graphic>
            <wp14:sizeRelH relativeFrom="margin">
              <wp14:pctWidth>0</wp14:pctWidth>
            </wp14:sizeRelH>
            <wp14:sizeRelV relativeFrom="margin">
              <wp14:pctHeight>0</wp14:pctHeight>
            </wp14:sizeRelV>
          </wp:anchor>
        </w:drawing>
      </w:r>
    </w:p>
    <w:p w14:paraId="512FD6FB" w14:textId="41ED5538" w:rsidR="00DE6225" w:rsidRDefault="00DE6225"/>
    <w:p w14:paraId="3274C60B" w14:textId="77777777" w:rsidR="00DE6225" w:rsidRDefault="00DE6225"/>
    <w:p w14:paraId="745FD175" w14:textId="77777777" w:rsidR="00DE6225" w:rsidRDefault="00DE6225" w:rsidP="00DE6225">
      <w:pPr>
        <w:autoSpaceDE w:val="0"/>
        <w:autoSpaceDN w:val="0"/>
        <w:adjustRightInd w:val="0"/>
        <w:jc w:val="both"/>
        <w:rPr>
          <w:b/>
          <w:color w:val="FF0000"/>
        </w:rPr>
      </w:pPr>
    </w:p>
    <w:p w14:paraId="0867B8F8" w14:textId="77777777" w:rsidR="00DE6225" w:rsidRDefault="00DE6225" w:rsidP="00DE6225">
      <w:pPr>
        <w:autoSpaceDE w:val="0"/>
        <w:autoSpaceDN w:val="0"/>
        <w:adjustRightInd w:val="0"/>
        <w:jc w:val="both"/>
        <w:rPr>
          <w:b/>
          <w:color w:val="FF0000"/>
        </w:rPr>
      </w:pPr>
    </w:p>
    <w:p w14:paraId="7B0D02C2" w14:textId="52A6AB10" w:rsidR="00CD4F14" w:rsidRDefault="00CD4F14" w:rsidP="00CD4F14">
      <w:pPr>
        <w:autoSpaceDE w:val="0"/>
        <w:autoSpaceDN w:val="0"/>
        <w:adjustRightInd w:val="0"/>
        <w:jc w:val="center"/>
        <w:rPr>
          <w:b/>
          <w:color w:val="002060"/>
          <w:sz w:val="32"/>
          <w:szCs w:val="32"/>
        </w:rPr>
      </w:pPr>
      <w:proofErr w:type="spellStart"/>
      <w:r w:rsidRPr="00CD4F14">
        <w:rPr>
          <w:b/>
          <w:color w:val="002060"/>
          <w:sz w:val="32"/>
          <w:szCs w:val="32"/>
        </w:rPr>
        <w:t>Lecture</w:t>
      </w:r>
      <w:proofErr w:type="spellEnd"/>
      <w:r w:rsidRPr="00CD4F14">
        <w:rPr>
          <w:b/>
          <w:color w:val="002060"/>
          <w:sz w:val="32"/>
          <w:szCs w:val="32"/>
        </w:rPr>
        <w:t xml:space="preserve"> in Finite </w:t>
      </w:r>
      <w:proofErr w:type="spellStart"/>
      <w:r w:rsidRPr="00CD4F14">
        <w:rPr>
          <w:b/>
          <w:color w:val="002060"/>
          <w:sz w:val="32"/>
          <w:szCs w:val="32"/>
        </w:rPr>
        <w:t>Element</w:t>
      </w:r>
      <w:proofErr w:type="spellEnd"/>
      <w:r w:rsidRPr="00CD4F14">
        <w:rPr>
          <w:b/>
          <w:color w:val="002060"/>
          <w:sz w:val="32"/>
          <w:szCs w:val="32"/>
        </w:rPr>
        <w:t xml:space="preserve"> Method</w:t>
      </w:r>
    </w:p>
    <w:p w14:paraId="4B067C13" w14:textId="77777777" w:rsidR="00CD4F14" w:rsidRPr="00CD4F14" w:rsidRDefault="00CD4F14" w:rsidP="00CD4F14">
      <w:pPr>
        <w:autoSpaceDE w:val="0"/>
        <w:autoSpaceDN w:val="0"/>
        <w:adjustRightInd w:val="0"/>
        <w:jc w:val="center"/>
        <w:rPr>
          <w:b/>
          <w:color w:val="002060"/>
          <w:sz w:val="32"/>
          <w:szCs w:val="32"/>
        </w:rPr>
      </w:pPr>
    </w:p>
    <w:p w14:paraId="6AFA07A4" w14:textId="280401AC" w:rsidR="00CD4F14" w:rsidRDefault="00CD4F14" w:rsidP="00CD4F14">
      <w:pPr>
        <w:autoSpaceDE w:val="0"/>
        <w:autoSpaceDN w:val="0"/>
        <w:adjustRightInd w:val="0"/>
        <w:jc w:val="center"/>
        <w:rPr>
          <w:b/>
          <w:color w:val="002060"/>
        </w:rPr>
      </w:pPr>
      <w:r w:rsidRPr="00CD4F14">
        <w:rPr>
          <w:b/>
          <w:color w:val="002060"/>
        </w:rPr>
        <w:t>October 1, 2026, University of Split</w:t>
      </w:r>
      <w:r w:rsidR="000B663C">
        <w:rPr>
          <w:b/>
          <w:color w:val="002060"/>
        </w:rPr>
        <w:t xml:space="preserve"> – FESB</w:t>
      </w:r>
      <w:r w:rsidR="009A0859">
        <w:rPr>
          <w:b/>
          <w:color w:val="002060"/>
        </w:rPr>
        <w:t xml:space="preserve">, </w:t>
      </w:r>
      <w:r w:rsidR="000B663C">
        <w:rPr>
          <w:b/>
          <w:color w:val="EE0000"/>
        </w:rPr>
        <w:t>C401</w:t>
      </w:r>
      <w:r w:rsidR="009A0859">
        <w:rPr>
          <w:b/>
          <w:color w:val="002060"/>
        </w:rPr>
        <w:t>, 10</w:t>
      </w:r>
      <w:r w:rsidR="000B663C">
        <w:rPr>
          <w:b/>
          <w:color w:val="002060"/>
        </w:rPr>
        <w:t>:15</w:t>
      </w:r>
      <w:r w:rsidR="009A0859">
        <w:rPr>
          <w:b/>
          <w:color w:val="002060"/>
        </w:rPr>
        <w:t>am</w:t>
      </w:r>
    </w:p>
    <w:p w14:paraId="4DF2024E" w14:textId="77777777" w:rsidR="000B663C" w:rsidRPr="00CD4F14" w:rsidRDefault="000B663C" w:rsidP="00CD4F14">
      <w:pPr>
        <w:autoSpaceDE w:val="0"/>
        <w:autoSpaceDN w:val="0"/>
        <w:adjustRightInd w:val="0"/>
        <w:jc w:val="center"/>
        <w:rPr>
          <w:b/>
          <w:color w:val="002060"/>
        </w:rPr>
      </w:pPr>
    </w:p>
    <w:p w14:paraId="10F395EA" w14:textId="77777777" w:rsidR="00DE6225" w:rsidRDefault="00DE6225" w:rsidP="00DE6225">
      <w:pPr>
        <w:autoSpaceDE w:val="0"/>
        <w:autoSpaceDN w:val="0"/>
        <w:adjustRightInd w:val="0"/>
        <w:jc w:val="both"/>
        <w:rPr>
          <w:b/>
        </w:rPr>
      </w:pPr>
    </w:p>
    <w:p w14:paraId="782CEEFA" w14:textId="77777777" w:rsidR="0032202C" w:rsidRDefault="0032202C" w:rsidP="00DE6225">
      <w:pPr>
        <w:autoSpaceDE w:val="0"/>
        <w:autoSpaceDN w:val="0"/>
        <w:adjustRightInd w:val="0"/>
        <w:jc w:val="both"/>
        <w:rPr>
          <w:b/>
        </w:rPr>
      </w:pPr>
    </w:p>
    <w:p w14:paraId="62795037" w14:textId="7F8658E1" w:rsidR="00DE6225" w:rsidRDefault="00DE6225" w:rsidP="00DE6225">
      <w:pPr>
        <w:autoSpaceDE w:val="0"/>
        <w:autoSpaceDN w:val="0"/>
        <w:adjustRightInd w:val="0"/>
        <w:jc w:val="both"/>
        <w:rPr>
          <w:b/>
        </w:rPr>
      </w:pPr>
      <w:r w:rsidRPr="00CD4F14">
        <w:rPr>
          <w:b/>
          <w:color w:val="002060"/>
        </w:rPr>
        <w:t>Title:</w:t>
      </w:r>
      <w:r w:rsidR="005C0FEE">
        <w:rPr>
          <w:b/>
        </w:rPr>
        <w:tab/>
      </w:r>
      <w:r w:rsidR="00E47040">
        <w:rPr>
          <w:b/>
        </w:rPr>
        <w:t xml:space="preserve">Application of </w:t>
      </w:r>
      <w:proofErr w:type="spellStart"/>
      <w:r w:rsidR="00E47040">
        <w:rPr>
          <w:b/>
        </w:rPr>
        <w:t>advanced</w:t>
      </w:r>
      <w:proofErr w:type="spellEnd"/>
      <w:r w:rsidR="00E47040">
        <w:rPr>
          <w:b/>
        </w:rPr>
        <w:t xml:space="preserve"> MAKOC </w:t>
      </w:r>
      <w:proofErr w:type="spellStart"/>
      <w:r w:rsidR="00E47040">
        <w:rPr>
          <w:b/>
        </w:rPr>
        <w:t>cyclic</w:t>
      </w:r>
      <w:proofErr w:type="spellEnd"/>
      <w:r w:rsidR="00E47040">
        <w:rPr>
          <w:b/>
        </w:rPr>
        <w:t xml:space="preserve"> </w:t>
      </w:r>
      <w:proofErr w:type="spellStart"/>
      <w:r w:rsidR="00E47040">
        <w:rPr>
          <w:b/>
        </w:rPr>
        <w:t>plasticity</w:t>
      </w:r>
      <w:proofErr w:type="spellEnd"/>
      <w:r w:rsidR="00E47040">
        <w:rPr>
          <w:b/>
        </w:rPr>
        <w:t xml:space="preserve"> model in ANSYS</w:t>
      </w:r>
    </w:p>
    <w:p w14:paraId="5BB19159" w14:textId="77777777" w:rsidR="005C0FEE" w:rsidRDefault="005C0FEE" w:rsidP="00DE6225">
      <w:pPr>
        <w:autoSpaceDE w:val="0"/>
        <w:autoSpaceDN w:val="0"/>
        <w:adjustRightInd w:val="0"/>
        <w:jc w:val="both"/>
        <w:rPr>
          <w:b/>
        </w:rPr>
      </w:pPr>
    </w:p>
    <w:p w14:paraId="7E2F14B6" w14:textId="56B635B5" w:rsidR="005C0FEE" w:rsidRDefault="005C0FEE" w:rsidP="00654653">
      <w:pPr>
        <w:autoSpaceDE w:val="0"/>
        <w:autoSpaceDN w:val="0"/>
        <w:adjustRightInd w:val="0"/>
        <w:jc w:val="both"/>
        <w:rPr>
          <w:bCs/>
        </w:rPr>
      </w:pPr>
      <w:proofErr w:type="spellStart"/>
      <w:r w:rsidRPr="00CD4F14">
        <w:rPr>
          <w:b/>
          <w:color w:val="002060"/>
        </w:rPr>
        <w:t>Lecturer</w:t>
      </w:r>
      <w:proofErr w:type="spellEnd"/>
      <w:r w:rsidRPr="00CD4F14">
        <w:rPr>
          <w:b/>
          <w:color w:val="002060"/>
        </w:rPr>
        <w:t>*:</w:t>
      </w:r>
      <w:r>
        <w:rPr>
          <w:b/>
        </w:rPr>
        <w:t xml:space="preserve"> </w:t>
      </w:r>
      <w:r>
        <w:rPr>
          <w:b/>
        </w:rPr>
        <w:tab/>
      </w:r>
      <w:r w:rsidRPr="005C0FEE">
        <w:rPr>
          <w:bCs/>
        </w:rPr>
        <w:t xml:space="preserve">prof. Ing. Radim Halama, </w:t>
      </w:r>
      <w:proofErr w:type="spellStart"/>
      <w:r w:rsidRPr="005C0FEE">
        <w:rPr>
          <w:bCs/>
        </w:rPr>
        <w:t>Ph.D</w:t>
      </w:r>
      <w:proofErr w:type="spellEnd"/>
      <w:r w:rsidRPr="005C0FEE">
        <w:rPr>
          <w:bCs/>
        </w:rPr>
        <w:t>.</w:t>
      </w:r>
      <w:r w:rsidR="00654653">
        <w:rPr>
          <w:bCs/>
        </w:rPr>
        <w:t xml:space="preserve"> (</w:t>
      </w:r>
      <w:hyperlink r:id="rId7" w:history="1">
        <w:r w:rsidR="00654653" w:rsidRPr="00654653">
          <w:rPr>
            <w:rStyle w:val="Hyperlink"/>
            <w:bCs/>
          </w:rPr>
          <w:t>radim.halama@vsb.cz</w:t>
        </w:r>
      </w:hyperlink>
      <w:r w:rsidR="00654653">
        <w:rPr>
          <w:bCs/>
        </w:rPr>
        <w:t>)</w:t>
      </w:r>
    </w:p>
    <w:p w14:paraId="37E2EEA1" w14:textId="6475612D" w:rsidR="005C0FEE" w:rsidRPr="005C0FEE" w:rsidRDefault="005C0FEE" w:rsidP="00DE6225">
      <w:pPr>
        <w:autoSpaceDE w:val="0"/>
        <w:autoSpaceDN w:val="0"/>
        <w:adjustRightInd w:val="0"/>
        <w:jc w:val="both"/>
        <w:rPr>
          <w:bCs/>
          <w:color w:val="FF0000"/>
        </w:rPr>
      </w:pPr>
      <w:proofErr w:type="spellStart"/>
      <w:proofErr w:type="gramStart"/>
      <w:r w:rsidRPr="00CD4F14">
        <w:rPr>
          <w:b/>
          <w:color w:val="002060"/>
        </w:rPr>
        <w:t>Affiliation</w:t>
      </w:r>
      <w:proofErr w:type="spellEnd"/>
      <w:r w:rsidRPr="00CD4F14">
        <w:rPr>
          <w:b/>
          <w:color w:val="002060"/>
        </w:rPr>
        <w:t>:</w:t>
      </w:r>
      <w:r w:rsidRPr="005C0FEE">
        <w:rPr>
          <w:b/>
        </w:rPr>
        <w:t xml:space="preserve"> </w:t>
      </w:r>
      <w:r w:rsidRPr="005C0FEE">
        <w:rPr>
          <w:bCs/>
        </w:rPr>
        <w:t xml:space="preserve"> </w:t>
      </w:r>
      <w:r>
        <w:rPr>
          <w:bCs/>
        </w:rPr>
        <w:tab/>
      </w:r>
      <w:proofErr w:type="gramEnd"/>
      <w:r w:rsidRPr="005C0FEE">
        <w:rPr>
          <w:bCs/>
        </w:rPr>
        <w:t>VSB-Technical University of Ostrava, Czech Republic</w:t>
      </w:r>
    </w:p>
    <w:p w14:paraId="6DF757C6" w14:textId="77777777" w:rsidR="00DE6225" w:rsidRDefault="00DE6225" w:rsidP="00DE6225">
      <w:pPr>
        <w:autoSpaceDE w:val="0"/>
        <w:autoSpaceDN w:val="0"/>
        <w:adjustRightInd w:val="0"/>
        <w:jc w:val="both"/>
        <w:rPr>
          <w:b/>
          <w:color w:val="FF0000"/>
        </w:rPr>
      </w:pPr>
    </w:p>
    <w:p w14:paraId="7D81FF27" w14:textId="2E5FF082" w:rsidR="00DE6225" w:rsidRDefault="00DE6225" w:rsidP="00DE6225">
      <w:pPr>
        <w:autoSpaceDE w:val="0"/>
        <w:autoSpaceDN w:val="0"/>
        <w:adjustRightInd w:val="0"/>
        <w:jc w:val="both"/>
        <w:rPr>
          <w:b/>
          <w:color w:val="002060"/>
        </w:rPr>
      </w:pPr>
      <w:r w:rsidRPr="00CD4F14">
        <w:rPr>
          <w:b/>
          <w:color w:val="002060"/>
        </w:rPr>
        <w:t>Abstract:</w:t>
      </w:r>
    </w:p>
    <w:p w14:paraId="4DC9F8CA" w14:textId="77777777" w:rsidR="009A0859" w:rsidRPr="009A0859" w:rsidRDefault="009A0859" w:rsidP="009A0859">
      <w:pPr>
        <w:autoSpaceDE w:val="0"/>
        <w:autoSpaceDN w:val="0"/>
        <w:adjustRightInd w:val="0"/>
        <w:jc w:val="both"/>
        <w:rPr>
          <w:bCs/>
        </w:rPr>
      </w:pPr>
      <w:proofErr w:type="spellStart"/>
      <w:r w:rsidRPr="009A0859">
        <w:rPr>
          <w:bCs/>
        </w:rPr>
        <w:t>This</w:t>
      </w:r>
      <w:proofErr w:type="spellEnd"/>
      <w:r w:rsidRPr="009A0859">
        <w:rPr>
          <w:bCs/>
        </w:rPr>
        <w:t xml:space="preserve"> guest </w:t>
      </w:r>
      <w:proofErr w:type="spellStart"/>
      <w:r w:rsidRPr="009A0859">
        <w:rPr>
          <w:bCs/>
        </w:rPr>
        <w:t>lecture</w:t>
      </w:r>
      <w:proofErr w:type="spellEnd"/>
      <w:r w:rsidRPr="009A0859">
        <w:rPr>
          <w:bCs/>
        </w:rPr>
        <w:t xml:space="preserve"> </w:t>
      </w:r>
      <w:proofErr w:type="spellStart"/>
      <w:r w:rsidRPr="009A0859">
        <w:rPr>
          <w:bCs/>
        </w:rPr>
        <w:t>provides</w:t>
      </w:r>
      <w:proofErr w:type="spellEnd"/>
      <w:r w:rsidRPr="009A0859">
        <w:rPr>
          <w:bCs/>
        </w:rPr>
        <w:t xml:space="preserve"> an </w:t>
      </w:r>
      <w:proofErr w:type="spellStart"/>
      <w:r w:rsidRPr="009A0859">
        <w:rPr>
          <w:bCs/>
        </w:rPr>
        <w:t>overview</w:t>
      </w:r>
      <w:proofErr w:type="spellEnd"/>
      <w:r w:rsidRPr="009A0859">
        <w:rPr>
          <w:bCs/>
        </w:rPr>
        <w:t xml:space="preserve"> of </w:t>
      </w:r>
      <w:proofErr w:type="spellStart"/>
      <w:r w:rsidRPr="009A0859">
        <w:rPr>
          <w:bCs/>
        </w:rPr>
        <w:t>advanced</w:t>
      </w:r>
      <w:proofErr w:type="spellEnd"/>
      <w:r w:rsidRPr="009A0859">
        <w:rPr>
          <w:bCs/>
        </w:rPr>
        <w:t xml:space="preserve"> </w:t>
      </w:r>
      <w:proofErr w:type="spellStart"/>
      <w:r w:rsidRPr="009A0859">
        <w:rPr>
          <w:bCs/>
        </w:rPr>
        <w:t>computational</w:t>
      </w:r>
      <w:proofErr w:type="spellEnd"/>
      <w:r w:rsidRPr="009A0859">
        <w:rPr>
          <w:bCs/>
        </w:rPr>
        <w:t xml:space="preserve"> and </w:t>
      </w:r>
      <w:proofErr w:type="spellStart"/>
      <w:r w:rsidRPr="009A0859">
        <w:rPr>
          <w:bCs/>
        </w:rPr>
        <w:t>experimental</w:t>
      </w:r>
      <w:proofErr w:type="spellEnd"/>
      <w:r w:rsidRPr="009A0859">
        <w:rPr>
          <w:bCs/>
        </w:rPr>
        <w:t xml:space="preserve"> workflows in </w:t>
      </w:r>
      <w:proofErr w:type="spellStart"/>
      <w:r w:rsidRPr="009A0859">
        <w:rPr>
          <w:bCs/>
        </w:rPr>
        <w:t>cyclic</w:t>
      </w:r>
      <w:proofErr w:type="spellEnd"/>
      <w:r w:rsidRPr="009A0859">
        <w:rPr>
          <w:bCs/>
        </w:rPr>
        <w:t xml:space="preserve"> </w:t>
      </w:r>
      <w:proofErr w:type="spellStart"/>
      <w:r w:rsidRPr="009A0859">
        <w:rPr>
          <w:bCs/>
        </w:rPr>
        <w:t>plasticity</w:t>
      </w:r>
      <w:proofErr w:type="spellEnd"/>
      <w:r w:rsidRPr="009A0859">
        <w:rPr>
          <w:bCs/>
        </w:rPr>
        <w:t xml:space="preserve"> and </w:t>
      </w:r>
      <w:proofErr w:type="spellStart"/>
      <w:r w:rsidRPr="009A0859">
        <w:rPr>
          <w:bCs/>
        </w:rPr>
        <w:t>structural</w:t>
      </w:r>
      <w:proofErr w:type="spellEnd"/>
      <w:r w:rsidRPr="009A0859">
        <w:rPr>
          <w:bCs/>
        </w:rPr>
        <w:t xml:space="preserve"> fatigue, </w:t>
      </w:r>
      <w:proofErr w:type="spellStart"/>
      <w:r w:rsidRPr="009A0859">
        <w:rPr>
          <w:bCs/>
        </w:rPr>
        <w:t>bridging</w:t>
      </w:r>
      <w:proofErr w:type="spellEnd"/>
      <w:r w:rsidRPr="009A0859">
        <w:rPr>
          <w:bCs/>
        </w:rPr>
        <w:t xml:space="preserve"> </w:t>
      </w:r>
      <w:proofErr w:type="spellStart"/>
      <w:r w:rsidRPr="009A0859">
        <w:rPr>
          <w:bCs/>
        </w:rPr>
        <w:t>experimental</w:t>
      </w:r>
      <w:proofErr w:type="spellEnd"/>
      <w:r w:rsidRPr="009A0859">
        <w:rPr>
          <w:bCs/>
        </w:rPr>
        <w:t xml:space="preserve"> </w:t>
      </w:r>
      <w:proofErr w:type="spellStart"/>
      <w:r w:rsidRPr="009A0859">
        <w:rPr>
          <w:bCs/>
        </w:rPr>
        <w:t>material</w:t>
      </w:r>
      <w:proofErr w:type="spellEnd"/>
      <w:r w:rsidRPr="009A0859">
        <w:rPr>
          <w:bCs/>
        </w:rPr>
        <w:t xml:space="preserve"> </w:t>
      </w:r>
      <w:proofErr w:type="spellStart"/>
      <w:r w:rsidRPr="009A0859">
        <w:rPr>
          <w:bCs/>
        </w:rPr>
        <w:t>characterization</w:t>
      </w:r>
      <w:proofErr w:type="spellEnd"/>
      <w:r w:rsidRPr="009A0859">
        <w:rPr>
          <w:bCs/>
        </w:rPr>
        <w:t xml:space="preserve"> with non-linear finite </w:t>
      </w:r>
      <w:proofErr w:type="spellStart"/>
      <w:r w:rsidRPr="009A0859">
        <w:rPr>
          <w:bCs/>
        </w:rPr>
        <w:t>element</w:t>
      </w:r>
      <w:proofErr w:type="spellEnd"/>
      <w:r w:rsidRPr="009A0859">
        <w:rPr>
          <w:bCs/>
        </w:rPr>
        <w:t xml:space="preserve"> </w:t>
      </w:r>
      <w:proofErr w:type="spellStart"/>
      <w:r w:rsidRPr="009A0859">
        <w:rPr>
          <w:bCs/>
        </w:rPr>
        <w:t>analysis</w:t>
      </w:r>
      <w:proofErr w:type="spellEnd"/>
      <w:r w:rsidRPr="009A0859">
        <w:rPr>
          <w:bCs/>
        </w:rPr>
        <w:t xml:space="preserve"> (FEA).</w:t>
      </w:r>
    </w:p>
    <w:p w14:paraId="585A42D6" w14:textId="77777777" w:rsidR="009A0859" w:rsidRPr="009A0859" w:rsidRDefault="009A0859" w:rsidP="009A0859">
      <w:pPr>
        <w:autoSpaceDE w:val="0"/>
        <w:autoSpaceDN w:val="0"/>
        <w:adjustRightInd w:val="0"/>
        <w:jc w:val="both"/>
        <w:rPr>
          <w:bCs/>
        </w:rPr>
      </w:pPr>
      <w:r w:rsidRPr="009A0859">
        <w:rPr>
          <w:bCs/>
        </w:rPr>
        <w:t xml:space="preserve">The </w:t>
      </w:r>
      <w:proofErr w:type="spellStart"/>
      <w:r w:rsidRPr="009A0859">
        <w:rPr>
          <w:bCs/>
        </w:rPr>
        <w:t>presentation</w:t>
      </w:r>
      <w:proofErr w:type="spellEnd"/>
      <w:r w:rsidRPr="009A0859">
        <w:rPr>
          <w:bCs/>
        </w:rPr>
        <w:t xml:space="preserve"> first </w:t>
      </w:r>
      <w:proofErr w:type="spellStart"/>
      <w:r w:rsidRPr="009A0859">
        <w:rPr>
          <w:bCs/>
        </w:rPr>
        <w:t>introduces</w:t>
      </w:r>
      <w:proofErr w:type="spellEnd"/>
      <w:r w:rsidRPr="009A0859">
        <w:rPr>
          <w:bCs/>
        </w:rPr>
        <w:t xml:space="preserve"> VSB–Technical University of Ostrava and the </w:t>
      </w:r>
      <w:proofErr w:type="spellStart"/>
      <w:r w:rsidRPr="009A0859">
        <w:rPr>
          <w:bCs/>
        </w:rPr>
        <w:t>advanced</w:t>
      </w:r>
      <w:proofErr w:type="spellEnd"/>
      <w:r w:rsidRPr="009A0859">
        <w:rPr>
          <w:bCs/>
        </w:rPr>
        <w:t xml:space="preserve"> </w:t>
      </w:r>
      <w:proofErr w:type="spellStart"/>
      <w:r w:rsidRPr="009A0859">
        <w:rPr>
          <w:bCs/>
        </w:rPr>
        <w:t>research</w:t>
      </w:r>
      <w:proofErr w:type="spellEnd"/>
      <w:r w:rsidRPr="009A0859">
        <w:rPr>
          <w:bCs/>
        </w:rPr>
        <w:t xml:space="preserve"> </w:t>
      </w:r>
      <w:proofErr w:type="spellStart"/>
      <w:r w:rsidRPr="009A0859">
        <w:rPr>
          <w:bCs/>
        </w:rPr>
        <w:t>infrastructure</w:t>
      </w:r>
      <w:proofErr w:type="spellEnd"/>
      <w:r w:rsidRPr="009A0859">
        <w:rPr>
          <w:bCs/>
        </w:rPr>
        <w:t xml:space="preserve"> </w:t>
      </w:r>
      <w:proofErr w:type="spellStart"/>
      <w:r w:rsidRPr="009A0859">
        <w:rPr>
          <w:bCs/>
        </w:rPr>
        <w:t>at</w:t>
      </w:r>
      <w:proofErr w:type="spellEnd"/>
      <w:r w:rsidRPr="009A0859">
        <w:rPr>
          <w:bCs/>
        </w:rPr>
        <w:t xml:space="preserve"> the </w:t>
      </w:r>
      <w:proofErr w:type="spellStart"/>
      <w:r w:rsidRPr="009A0859">
        <w:rPr>
          <w:bCs/>
        </w:rPr>
        <w:t>Faculty</w:t>
      </w:r>
      <w:proofErr w:type="spellEnd"/>
      <w:r w:rsidRPr="009A0859">
        <w:rPr>
          <w:bCs/>
        </w:rPr>
        <w:t xml:space="preserve"> of </w:t>
      </w:r>
      <w:proofErr w:type="spellStart"/>
      <w:r w:rsidRPr="009A0859">
        <w:rPr>
          <w:bCs/>
        </w:rPr>
        <w:t>Mechanical</w:t>
      </w:r>
      <w:proofErr w:type="spellEnd"/>
      <w:r w:rsidRPr="009A0859">
        <w:rPr>
          <w:bCs/>
        </w:rPr>
        <w:t xml:space="preserve"> Engineering. Key testing facilities </w:t>
      </w:r>
      <w:proofErr w:type="spellStart"/>
      <w:r w:rsidRPr="009A0859">
        <w:rPr>
          <w:bCs/>
        </w:rPr>
        <w:t>will</w:t>
      </w:r>
      <w:proofErr w:type="spellEnd"/>
      <w:r w:rsidRPr="009A0859">
        <w:rPr>
          <w:bCs/>
        </w:rPr>
        <w:t xml:space="preserve"> be </w:t>
      </w:r>
      <w:proofErr w:type="spellStart"/>
      <w:r w:rsidRPr="009A0859">
        <w:rPr>
          <w:bCs/>
        </w:rPr>
        <w:t>showcased</w:t>
      </w:r>
      <w:proofErr w:type="spellEnd"/>
      <w:r w:rsidRPr="009A0859">
        <w:rPr>
          <w:bCs/>
        </w:rPr>
        <w:t xml:space="preserve">, </w:t>
      </w:r>
      <w:proofErr w:type="spellStart"/>
      <w:r w:rsidRPr="009A0859">
        <w:rPr>
          <w:bCs/>
        </w:rPr>
        <w:t>including</w:t>
      </w:r>
      <w:proofErr w:type="spellEnd"/>
      <w:r w:rsidRPr="009A0859">
        <w:rPr>
          <w:bCs/>
        </w:rPr>
        <w:t xml:space="preserve"> </w:t>
      </w:r>
      <w:proofErr w:type="spellStart"/>
      <w:r w:rsidRPr="009A0859">
        <w:rPr>
          <w:bCs/>
        </w:rPr>
        <w:t>monotonic</w:t>
      </w:r>
      <w:proofErr w:type="spellEnd"/>
      <w:r w:rsidRPr="009A0859">
        <w:rPr>
          <w:bCs/>
        </w:rPr>
        <w:t xml:space="preserve"> and low-</w:t>
      </w:r>
      <w:proofErr w:type="spellStart"/>
      <w:r w:rsidRPr="009A0859">
        <w:rPr>
          <w:bCs/>
        </w:rPr>
        <w:t>cycle</w:t>
      </w:r>
      <w:proofErr w:type="spellEnd"/>
      <w:r w:rsidRPr="009A0859">
        <w:rPr>
          <w:bCs/>
        </w:rPr>
        <w:t xml:space="preserve"> fatigue (LCF) testing systems, the Split Hopkinson Pressure Bar for high-strain-rate dynamics, </w:t>
      </w:r>
      <w:proofErr w:type="spellStart"/>
      <w:r w:rsidRPr="009A0859">
        <w:rPr>
          <w:bCs/>
        </w:rPr>
        <w:t>as</w:t>
      </w:r>
      <w:proofErr w:type="spellEnd"/>
      <w:r w:rsidRPr="009A0859">
        <w:rPr>
          <w:bCs/>
        </w:rPr>
        <w:t xml:space="preserve"> </w:t>
      </w:r>
      <w:proofErr w:type="spellStart"/>
      <w:r w:rsidRPr="009A0859">
        <w:rPr>
          <w:bCs/>
        </w:rPr>
        <w:t>well</w:t>
      </w:r>
      <w:proofErr w:type="spellEnd"/>
      <w:r w:rsidRPr="009A0859">
        <w:rPr>
          <w:bCs/>
        </w:rPr>
        <w:t xml:space="preserve"> </w:t>
      </w:r>
      <w:proofErr w:type="spellStart"/>
      <w:r w:rsidRPr="009A0859">
        <w:rPr>
          <w:bCs/>
        </w:rPr>
        <w:t>as</w:t>
      </w:r>
      <w:proofErr w:type="spellEnd"/>
      <w:r w:rsidRPr="009A0859">
        <w:rPr>
          <w:bCs/>
        </w:rPr>
        <w:t xml:space="preserve"> industrial additive manufacturing capabilities </w:t>
      </w:r>
      <w:proofErr w:type="spellStart"/>
      <w:r w:rsidRPr="009A0859">
        <w:rPr>
          <w:bCs/>
        </w:rPr>
        <w:t>at</w:t>
      </w:r>
      <w:proofErr w:type="spellEnd"/>
      <w:r w:rsidRPr="009A0859">
        <w:rPr>
          <w:bCs/>
        </w:rPr>
        <w:t xml:space="preserve"> the </w:t>
      </w:r>
      <w:proofErr w:type="spellStart"/>
      <w:r w:rsidRPr="009A0859">
        <w:rPr>
          <w:bCs/>
        </w:rPr>
        <w:t>Protolab</w:t>
      </w:r>
      <w:proofErr w:type="spellEnd"/>
      <w:r w:rsidRPr="009A0859">
        <w:rPr>
          <w:bCs/>
        </w:rPr>
        <w:t xml:space="preserve"> 3D printing center.</w:t>
      </w:r>
    </w:p>
    <w:p w14:paraId="19C2E356" w14:textId="5999A631" w:rsidR="009A0859" w:rsidRPr="009A0859" w:rsidRDefault="009A0859" w:rsidP="009A0859">
      <w:pPr>
        <w:autoSpaceDE w:val="0"/>
        <w:autoSpaceDN w:val="0"/>
        <w:adjustRightInd w:val="0"/>
        <w:jc w:val="both"/>
        <w:rPr>
          <w:bCs/>
        </w:rPr>
      </w:pPr>
      <w:r w:rsidRPr="009A0859">
        <w:rPr>
          <w:bCs/>
        </w:rPr>
        <w:t xml:space="preserve">Next, the </w:t>
      </w:r>
      <w:proofErr w:type="spellStart"/>
      <w:r w:rsidRPr="009A0859">
        <w:rPr>
          <w:bCs/>
        </w:rPr>
        <w:t>lecture</w:t>
      </w:r>
      <w:proofErr w:type="spellEnd"/>
      <w:r w:rsidRPr="009A0859">
        <w:rPr>
          <w:bCs/>
        </w:rPr>
        <w:t xml:space="preserve"> highlights </w:t>
      </w:r>
      <w:proofErr w:type="spellStart"/>
      <w:r w:rsidRPr="009A0859">
        <w:rPr>
          <w:bCs/>
        </w:rPr>
        <w:t>ongoing</w:t>
      </w:r>
      <w:proofErr w:type="spellEnd"/>
      <w:r w:rsidRPr="009A0859">
        <w:rPr>
          <w:bCs/>
        </w:rPr>
        <w:t xml:space="preserve"> activities </w:t>
      </w:r>
      <w:proofErr w:type="spellStart"/>
      <w:r w:rsidRPr="009A0859">
        <w:rPr>
          <w:bCs/>
        </w:rPr>
        <w:t>within</w:t>
      </w:r>
      <w:proofErr w:type="spellEnd"/>
      <w:r w:rsidRPr="009A0859">
        <w:rPr>
          <w:bCs/>
        </w:rPr>
        <w:t xml:space="preserve"> the EU COST Action FABER (CA23109), </w:t>
      </w:r>
      <w:proofErr w:type="spellStart"/>
      <w:r w:rsidRPr="009A0859">
        <w:rPr>
          <w:bCs/>
        </w:rPr>
        <w:t>focusing</w:t>
      </w:r>
      <w:proofErr w:type="spellEnd"/>
      <w:r w:rsidRPr="009A0859">
        <w:rPr>
          <w:bCs/>
        </w:rPr>
        <w:t xml:space="preserve"> on the international benchmark </w:t>
      </w:r>
      <w:proofErr w:type="spellStart"/>
      <w:r w:rsidRPr="009A0859">
        <w:rPr>
          <w:bCs/>
        </w:rPr>
        <w:t>competition</w:t>
      </w:r>
      <w:proofErr w:type="spellEnd"/>
      <w:r w:rsidRPr="009A0859">
        <w:rPr>
          <w:bCs/>
        </w:rPr>
        <w:t xml:space="preserve"> FABEST in LCF and the follow-up Training School</w:t>
      </w:r>
      <w:r>
        <w:rPr>
          <w:bCs/>
        </w:rPr>
        <w:t xml:space="preserve"> </w:t>
      </w:r>
      <w:proofErr w:type="spellStart"/>
      <w:r>
        <w:rPr>
          <w:bCs/>
        </w:rPr>
        <w:t>organized</w:t>
      </w:r>
      <w:proofErr w:type="spellEnd"/>
      <w:r>
        <w:rPr>
          <w:bCs/>
        </w:rPr>
        <w:t xml:space="preserve"> </w:t>
      </w:r>
      <w:proofErr w:type="spellStart"/>
      <w:r>
        <w:rPr>
          <w:bCs/>
        </w:rPr>
        <w:t>at</w:t>
      </w:r>
      <w:proofErr w:type="spellEnd"/>
      <w:r>
        <w:rPr>
          <w:bCs/>
        </w:rPr>
        <w:t xml:space="preserve"> the end of July 2026 in Ostrava</w:t>
      </w:r>
      <w:r w:rsidRPr="009A0859">
        <w:rPr>
          <w:bCs/>
        </w:rPr>
        <w:t xml:space="preserve">. </w:t>
      </w:r>
      <w:proofErr w:type="spellStart"/>
      <w:r w:rsidRPr="009A0859">
        <w:rPr>
          <w:bCs/>
        </w:rPr>
        <w:t>Serving</w:t>
      </w:r>
      <w:proofErr w:type="spellEnd"/>
      <w:r w:rsidRPr="009A0859">
        <w:rPr>
          <w:bCs/>
        </w:rPr>
        <w:t xml:space="preserve"> </w:t>
      </w:r>
      <w:proofErr w:type="spellStart"/>
      <w:r w:rsidRPr="009A0859">
        <w:rPr>
          <w:bCs/>
        </w:rPr>
        <w:t>as</w:t>
      </w:r>
      <w:proofErr w:type="spellEnd"/>
      <w:r w:rsidRPr="009A0859">
        <w:rPr>
          <w:bCs/>
        </w:rPr>
        <w:t xml:space="preserve"> a </w:t>
      </w:r>
      <w:proofErr w:type="spellStart"/>
      <w:r w:rsidRPr="009A0859">
        <w:rPr>
          <w:bCs/>
        </w:rPr>
        <w:t>practical</w:t>
      </w:r>
      <w:proofErr w:type="spellEnd"/>
      <w:r w:rsidRPr="009A0859">
        <w:rPr>
          <w:bCs/>
        </w:rPr>
        <w:t xml:space="preserve"> bridge </w:t>
      </w:r>
      <w:proofErr w:type="spellStart"/>
      <w:r w:rsidRPr="009A0859">
        <w:rPr>
          <w:bCs/>
        </w:rPr>
        <w:t>between</w:t>
      </w:r>
      <w:proofErr w:type="spellEnd"/>
      <w:r w:rsidRPr="009A0859">
        <w:rPr>
          <w:bCs/>
        </w:rPr>
        <w:t xml:space="preserve"> the </w:t>
      </w:r>
      <w:proofErr w:type="spellStart"/>
      <w:r w:rsidRPr="009A0859">
        <w:rPr>
          <w:bCs/>
        </w:rPr>
        <w:t>competition</w:t>
      </w:r>
      <w:proofErr w:type="spellEnd"/>
      <w:r w:rsidRPr="009A0859">
        <w:rPr>
          <w:bCs/>
        </w:rPr>
        <w:t xml:space="preserve"> and finite </w:t>
      </w:r>
      <w:proofErr w:type="spellStart"/>
      <w:r w:rsidRPr="009A0859">
        <w:rPr>
          <w:bCs/>
        </w:rPr>
        <w:t>element</w:t>
      </w:r>
      <w:proofErr w:type="spellEnd"/>
      <w:r w:rsidRPr="009A0859">
        <w:rPr>
          <w:bCs/>
        </w:rPr>
        <w:t xml:space="preserve"> </w:t>
      </w:r>
      <w:proofErr w:type="spellStart"/>
      <w:r w:rsidRPr="009A0859">
        <w:rPr>
          <w:bCs/>
        </w:rPr>
        <w:t>modeling</w:t>
      </w:r>
      <w:proofErr w:type="spellEnd"/>
      <w:r w:rsidRPr="009A0859">
        <w:rPr>
          <w:bCs/>
        </w:rPr>
        <w:t xml:space="preserve">, the </w:t>
      </w:r>
      <w:proofErr w:type="spellStart"/>
      <w:r w:rsidRPr="009A0859">
        <w:rPr>
          <w:bCs/>
        </w:rPr>
        <w:t>advanced</w:t>
      </w:r>
      <w:proofErr w:type="spellEnd"/>
      <w:r w:rsidRPr="009A0859">
        <w:rPr>
          <w:bCs/>
        </w:rPr>
        <w:t xml:space="preserve"> MAKOC (</w:t>
      </w:r>
      <w:proofErr w:type="spellStart"/>
      <w:r w:rsidRPr="009A0859">
        <w:rPr>
          <w:bCs/>
        </w:rPr>
        <w:t>M</w:t>
      </w:r>
      <w:r>
        <w:rPr>
          <w:bCs/>
        </w:rPr>
        <w:t>odified</w:t>
      </w:r>
      <w:proofErr w:type="spellEnd"/>
      <w:r>
        <w:rPr>
          <w:bCs/>
        </w:rPr>
        <w:t xml:space="preserve"> </w:t>
      </w:r>
      <w:r w:rsidRPr="009A0859">
        <w:rPr>
          <w:bCs/>
        </w:rPr>
        <w:t>AbdelKarim-Ohno-</w:t>
      </w:r>
      <w:r>
        <w:rPr>
          <w:bCs/>
        </w:rPr>
        <w:t>Caloch</w:t>
      </w:r>
      <w:r w:rsidRPr="009A0859">
        <w:rPr>
          <w:bCs/>
        </w:rPr>
        <w:t xml:space="preserve">) </w:t>
      </w:r>
      <w:proofErr w:type="spellStart"/>
      <w:r w:rsidRPr="009A0859">
        <w:rPr>
          <w:bCs/>
        </w:rPr>
        <w:t>cyclic</w:t>
      </w:r>
      <w:proofErr w:type="spellEnd"/>
      <w:r w:rsidRPr="009A0859">
        <w:rPr>
          <w:bCs/>
        </w:rPr>
        <w:t xml:space="preserve"> </w:t>
      </w:r>
      <w:proofErr w:type="spellStart"/>
      <w:r w:rsidRPr="009A0859">
        <w:rPr>
          <w:bCs/>
        </w:rPr>
        <w:t>plasticity</w:t>
      </w:r>
      <w:proofErr w:type="spellEnd"/>
      <w:r w:rsidRPr="009A0859">
        <w:rPr>
          <w:bCs/>
        </w:rPr>
        <w:t xml:space="preserve"> model—</w:t>
      </w:r>
      <w:proofErr w:type="spellStart"/>
      <w:r w:rsidRPr="009A0859">
        <w:rPr>
          <w:bCs/>
        </w:rPr>
        <w:t>implemented</w:t>
      </w:r>
      <w:proofErr w:type="spellEnd"/>
      <w:r w:rsidRPr="009A0859">
        <w:rPr>
          <w:bCs/>
        </w:rPr>
        <w:t xml:space="preserve"> </w:t>
      </w:r>
      <w:proofErr w:type="spellStart"/>
      <w:r w:rsidRPr="009A0859">
        <w:rPr>
          <w:bCs/>
        </w:rPr>
        <w:t>as</w:t>
      </w:r>
      <w:proofErr w:type="spellEnd"/>
      <w:r w:rsidRPr="009A0859">
        <w:rPr>
          <w:bCs/>
        </w:rPr>
        <w:t xml:space="preserve"> an ANSYS user-</w:t>
      </w:r>
      <w:proofErr w:type="spellStart"/>
      <w:r w:rsidRPr="009A0859">
        <w:rPr>
          <w:bCs/>
        </w:rPr>
        <w:t>material</w:t>
      </w:r>
      <w:proofErr w:type="spellEnd"/>
      <w:r w:rsidRPr="009A0859">
        <w:rPr>
          <w:bCs/>
        </w:rPr>
        <w:t xml:space="preserve"> subroutine (USERMAT) and </w:t>
      </w:r>
      <w:proofErr w:type="spellStart"/>
      <w:r w:rsidRPr="009A0859">
        <w:rPr>
          <w:bCs/>
        </w:rPr>
        <w:t>recently</w:t>
      </w:r>
      <w:proofErr w:type="spellEnd"/>
      <w:r w:rsidRPr="009A0859">
        <w:rPr>
          <w:bCs/>
        </w:rPr>
        <w:t xml:space="preserve"> </w:t>
      </w:r>
      <w:proofErr w:type="spellStart"/>
      <w:r w:rsidRPr="009A0859">
        <w:rPr>
          <w:bCs/>
        </w:rPr>
        <w:t>released</w:t>
      </w:r>
      <w:proofErr w:type="spellEnd"/>
      <w:r w:rsidRPr="009A0859">
        <w:rPr>
          <w:bCs/>
        </w:rPr>
        <w:t xml:space="preserve"> to the public—</w:t>
      </w:r>
      <w:proofErr w:type="spellStart"/>
      <w:r w:rsidRPr="009A0859">
        <w:rPr>
          <w:bCs/>
        </w:rPr>
        <w:t>will</w:t>
      </w:r>
      <w:proofErr w:type="spellEnd"/>
      <w:r w:rsidRPr="009A0859">
        <w:rPr>
          <w:bCs/>
        </w:rPr>
        <w:t xml:space="preserve"> be </w:t>
      </w:r>
      <w:proofErr w:type="spellStart"/>
      <w:r w:rsidRPr="009A0859">
        <w:rPr>
          <w:bCs/>
        </w:rPr>
        <w:t>introduced</w:t>
      </w:r>
      <w:proofErr w:type="spellEnd"/>
      <w:r w:rsidRPr="009A0859">
        <w:rPr>
          <w:bCs/>
        </w:rPr>
        <w:t>.</w:t>
      </w:r>
    </w:p>
    <w:p w14:paraId="2C67BE38" w14:textId="64981AAE" w:rsidR="005C458C" w:rsidRPr="009A0859" w:rsidRDefault="009A0859" w:rsidP="009A0859">
      <w:pPr>
        <w:autoSpaceDE w:val="0"/>
        <w:autoSpaceDN w:val="0"/>
        <w:adjustRightInd w:val="0"/>
        <w:jc w:val="both"/>
        <w:rPr>
          <w:bCs/>
        </w:rPr>
      </w:pPr>
      <w:r w:rsidRPr="009A0859">
        <w:rPr>
          <w:bCs/>
        </w:rPr>
        <w:t xml:space="preserve">The core of the </w:t>
      </w:r>
      <w:proofErr w:type="spellStart"/>
      <w:r w:rsidRPr="009A0859">
        <w:rPr>
          <w:bCs/>
        </w:rPr>
        <w:t>lecture</w:t>
      </w:r>
      <w:proofErr w:type="spellEnd"/>
      <w:r w:rsidRPr="009A0859">
        <w:rPr>
          <w:bCs/>
        </w:rPr>
        <w:t xml:space="preserve"> </w:t>
      </w:r>
      <w:proofErr w:type="spellStart"/>
      <w:r w:rsidRPr="009A0859">
        <w:rPr>
          <w:bCs/>
        </w:rPr>
        <w:t>is</w:t>
      </w:r>
      <w:proofErr w:type="spellEnd"/>
      <w:r w:rsidRPr="009A0859">
        <w:rPr>
          <w:bCs/>
        </w:rPr>
        <w:t xml:space="preserve"> </w:t>
      </w:r>
      <w:proofErr w:type="spellStart"/>
      <w:r w:rsidRPr="009A0859">
        <w:rPr>
          <w:bCs/>
        </w:rPr>
        <w:t>dedicated</w:t>
      </w:r>
      <w:proofErr w:type="spellEnd"/>
      <w:r w:rsidRPr="009A0859">
        <w:rPr>
          <w:bCs/>
        </w:rPr>
        <w:t xml:space="preserve"> to a </w:t>
      </w:r>
      <w:proofErr w:type="spellStart"/>
      <w:r w:rsidRPr="009A0859">
        <w:rPr>
          <w:bCs/>
        </w:rPr>
        <w:t>practical</w:t>
      </w:r>
      <w:proofErr w:type="spellEnd"/>
      <w:r w:rsidRPr="009A0859">
        <w:rPr>
          <w:bCs/>
        </w:rPr>
        <w:t xml:space="preserve"> case study: the </w:t>
      </w:r>
      <w:proofErr w:type="spellStart"/>
      <w:r w:rsidRPr="009A0859">
        <w:rPr>
          <w:bCs/>
        </w:rPr>
        <w:t>numerical</w:t>
      </w:r>
      <w:proofErr w:type="spellEnd"/>
      <w:r w:rsidRPr="009A0859">
        <w:rPr>
          <w:bCs/>
        </w:rPr>
        <w:t xml:space="preserve"> </w:t>
      </w:r>
      <w:proofErr w:type="spellStart"/>
      <w:r w:rsidRPr="009A0859">
        <w:rPr>
          <w:bCs/>
        </w:rPr>
        <w:t>simulation</w:t>
      </w:r>
      <w:proofErr w:type="spellEnd"/>
      <w:r w:rsidRPr="009A0859">
        <w:rPr>
          <w:bCs/>
        </w:rPr>
        <w:t xml:space="preserve"> of force-</w:t>
      </w:r>
      <w:proofErr w:type="spellStart"/>
      <w:r w:rsidRPr="009A0859">
        <w:rPr>
          <w:bCs/>
        </w:rPr>
        <w:t>controlled</w:t>
      </w:r>
      <w:proofErr w:type="spellEnd"/>
      <w:r w:rsidRPr="009A0859">
        <w:rPr>
          <w:bCs/>
        </w:rPr>
        <w:t xml:space="preserve"> </w:t>
      </w:r>
      <w:proofErr w:type="spellStart"/>
      <w:r w:rsidRPr="009A0859">
        <w:rPr>
          <w:bCs/>
        </w:rPr>
        <w:t>ratcheting</w:t>
      </w:r>
      <w:proofErr w:type="spellEnd"/>
      <w:r w:rsidRPr="009A0859">
        <w:rPr>
          <w:bCs/>
        </w:rPr>
        <w:t xml:space="preserve"> in </w:t>
      </w:r>
      <w:proofErr w:type="spellStart"/>
      <w:r w:rsidRPr="009A0859">
        <w:rPr>
          <w:bCs/>
        </w:rPr>
        <w:t>additively</w:t>
      </w:r>
      <w:proofErr w:type="spellEnd"/>
      <w:r w:rsidRPr="009A0859">
        <w:rPr>
          <w:bCs/>
        </w:rPr>
        <w:t xml:space="preserve"> </w:t>
      </w:r>
      <w:proofErr w:type="spellStart"/>
      <w:r w:rsidRPr="009A0859">
        <w:rPr>
          <w:bCs/>
        </w:rPr>
        <w:t>manufactured</w:t>
      </w:r>
      <w:proofErr w:type="spellEnd"/>
      <w:r w:rsidRPr="009A0859">
        <w:rPr>
          <w:bCs/>
        </w:rPr>
        <w:t xml:space="preserve"> maraging </w:t>
      </w:r>
      <w:proofErr w:type="spellStart"/>
      <w:r w:rsidRPr="009A0859">
        <w:rPr>
          <w:bCs/>
        </w:rPr>
        <w:t>steel</w:t>
      </w:r>
      <w:proofErr w:type="spellEnd"/>
      <w:r w:rsidRPr="009A0859">
        <w:rPr>
          <w:bCs/>
        </w:rPr>
        <w:t xml:space="preserve"> (SLM MS300). The </w:t>
      </w:r>
      <w:proofErr w:type="spellStart"/>
      <w:r w:rsidRPr="009A0859">
        <w:rPr>
          <w:bCs/>
        </w:rPr>
        <w:t>predictive</w:t>
      </w:r>
      <w:proofErr w:type="spellEnd"/>
      <w:r w:rsidRPr="009A0859">
        <w:rPr>
          <w:bCs/>
        </w:rPr>
        <w:t xml:space="preserve"> performance of the MAKOC model in </w:t>
      </w:r>
      <w:proofErr w:type="spellStart"/>
      <w:r w:rsidRPr="009A0859">
        <w:rPr>
          <w:bCs/>
        </w:rPr>
        <w:t>capturing</w:t>
      </w:r>
      <w:proofErr w:type="spellEnd"/>
      <w:r w:rsidRPr="009A0859">
        <w:rPr>
          <w:bCs/>
        </w:rPr>
        <w:t xml:space="preserve"> non-linear </w:t>
      </w:r>
      <w:proofErr w:type="spellStart"/>
      <w:r w:rsidRPr="009A0859">
        <w:rPr>
          <w:bCs/>
        </w:rPr>
        <w:t>kinematic</w:t>
      </w:r>
      <w:proofErr w:type="spellEnd"/>
      <w:r w:rsidRPr="009A0859">
        <w:rPr>
          <w:bCs/>
        </w:rPr>
        <w:t xml:space="preserve"> </w:t>
      </w:r>
      <w:proofErr w:type="spellStart"/>
      <w:r w:rsidRPr="009A0859">
        <w:rPr>
          <w:bCs/>
        </w:rPr>
        <w:t>hardening</w:t>
      </w:r>
      <w:proofErr w:type="spellEnd"/>
      <w:r w:rsidRPr="009A0859">
        <w:rPr>
          <w:bCs/>
        </w:rPr>
        <w:t xml:space="preserve">, </w:t>
      </w:r>
      <w:proofErr w:type="spellStart"/>
      <w:r w:rsidRPr="009A0859">
        <w:rPr>
          <w:bCs/>
        </w:rPr>
        <w:t>mean</w:t>
      </w:r>
      <w:proofErr w:type="spellEnd"/>
      <w:r w:rsidRPr="009A0859">
        <w:rPr>
          <w:bCs/>
        </w:rPr>
        <w:t xml:space="preserve"> stress </w:t>
      </w:r>
      <w:proofErr w:type="spellStart"/>
      <w:r w:rsidRPr="009A0859">
        <w:rPr>
          <w:bCs/>
        </w:rPr>
        <w:t>relaxation</w:t>
      </w:r>
      <w:proofErr w:type="spellEnd"/>
      <w:r w:rsidRPr="009A0859">
        <w:rPr>
          <w:bCs/>
        </w:rPr>
        <w:t xml:space="preserve">, and </w:t>
      </w:r>
      <w:proofErr w:type="spellStart"/>
      <w:r w:rsidRPr="009A0859">
        <w:rPr>
          <w:bCs/>
        </w:rPr>
        <w:t>cyclic</w:t>
      </w:r>
      <w:proofErr w:type="spellEnd"/>
      <w:r w:rsidRPr="009A0859">
        <w:rPr>
          <w:bCs/>
        </w:rPr>
        <w:t xml:space="preserve"> </w:t>
      </w:r>
      <w:proofErr w:type="spellStart"/>
      <w:r w:rsidRPr="009A0859">
        <w:rPr>
          <w:bCs/>
        </w:rPr>
        <w:t>accumulation</w:t>
      </w:r>
      <w:proofErr w:type="spellEnd"/>
      <w:r w:rsidRPr="009A0859">
        <w:rPr>
          <w:bCs/>
        </w:rPr>
        <w:t xml:space="preserve"> of </w:t>
      </w:r>
      <w:proofErr w:type="spellStart"/>
      <w:r w:rsidRPr="009A0859">
        <w:rPr>
          <w:bCs/>
        </w:rPr>
        <w:t>plastic</w:t>
      </w:r>
      <w:proofErr w:type="spellEnd"/>
      <w:r w:rsidRPr="009A0859">
        <w:rPr>
          <w:bCs/>
        </w:rPr>
        <w:t xml:space="preserve"> strain </w:t>
      </w:r>
      <w:proofErr w:type="spellStart"/>
      <w:r w:rsidRPr="009A0859">
        <w:rPr>
          <w:bCs/>
        </w:rPr>
        <w:t>will</w:t>
      </w:r>
      <w:proofErr w:type="spellEnd"/>
      <w:r w:rsidRPr="009A0859">
        <w:rPr>
          <w:bCs/>
        </w:rPr>
        <w:t xml:space="preserve"> be </w:t>
      </w:r>
      <w:proofErr w:type="spellStart"/>
      <w:r w:rsidRPr="009A0859">
        <w:rPr>
          <w:bCs/>
        </w:rPr>
        <w:t>demonstrated</w:t>
      </w:r>
      <w:proofErr w:type="spellEnd"/>
      <w:r w:rsidRPr="009A0859">
        <w:rPr>
          <w:bCs/>
        </w:rPr>
        <w:t xml:space="preserve">. </w:t>
      </w:r>
      <w:proofErr w:type="spellStart"/>
      <w:r w:rsidRPr="009A0859">
        <w:rPr>
          <w:bCs/>
        </w:rPr>
        <w:t>Finally</w:t>
      </w:r>
      <w:proofErr w:type="spellEnd"/>
      <w:r w:rsidRPr="009A0859">
        <w:rPr>
          <w:bCs/>
        </w:rPr>
        <w:t xml:space="preserve">, the </w:t>
      </w:r>
      <w:proofErr w:type="spellStart"/>
      <w:r w:rsidRPr="009A0859">
        <w:rPr>
          <w:bCs/>
        </w:rPr>
        <w:t>newly</w:t>
      </w:r>
      <w:proofErr w:type="spellEnd"/>
      <w:r w:rsidRPr="009A0859">
        <w:rPr>
          <w:bCs/>
        </w:rPr>
        <w:t xml:space="preserve"> </w:t>
      </w:r>
      <w:proofErr w:type="spellStart"/>
      <w:r w:rsidRPr="009A0859">
        <w:rPr>
          <w:bCs/>
        </w:rPr>
        <w:t>prepared</w:t>
      </w:r>
      <w:proofErr w:type="spellEnd"/>
      <w:r w:rsidRPr="009A0859">
        <w:rPr>
          <w:bCs/>
        </w:rPr>
        <w:t xml:space="preserve"> user </w:t>
      </w:r>
      <w:proofErr w:type="spellStart"/>
      <w:r w:rsidRPr="009A0859">
        <w:rPr>
          <w:bCs/>
        </w:rPr>
        <w:t>documentation</w:t>
      </w:r>
      <w:proofErr w:type="spellEnd"/>
      <w:r w:rsidRPr="009A0859">
        <w:rPr>
          <w:bCs/>
        </w:rPr>
        <w:t xml:space="preserve"> and </w:t>
      </w:r>
      <w:proofErr w:type="spellStart"/>
      <w:r w:rsidRPr="009A0859">
        <w:rPr>
          <w:bCs/>
        </w:rPr>
        <w:t>implementation</w:t>
      </w:r>
      <w:proofErr w:type="spellEnd"/>
      <w:r w:rsidRPr="009A0859">
        <w:rPr>
          <w:bCs/>
        </w:rPr>
        <w:t xml:space="preserve"> </w:t>
      </w:r>
      <w:proofErr w:type="spellStart"/>
      <w:r w:rsidRPr="009A0859">
        <w:rPr>
          <w:bCs/>
        </w:rPr>
        <w:t>guidelines</w:t>
      </w:r>
      <w:proofErr w:type="spellEnd"/>
      <w:r w:rsidRPr="009A0859">
        <w:rPr>
          <w:bCs/>
        </w:rPr>
        <w:t xml:space="preserve"> for the MAKOC subroutine </w:t>
      </w:r>
      <w:proofErr w:type="spellStart"/>
      <w:r w:rsidRPr="009A0859">
        <w:rPr>
          <w:bCs/>
        </w:rPr>
        <w:t>will</w:t>
      </w:r>
      <w:proofErr w:type="spellEnd"/>
      <w:r w:rsidRPr="009A0859">
        <w:rPr>
          <w:bCs/>
        </w:rPr>
        <w:t xml:space="preserve"> be </w:t>
      </w:r>
      <w:proofErr w:type="spellStart"/>
      <w:r w:rsidRPr="009A0859">
        <w:rPr>
          <w:bCs/>
        </w:rPr>
        <w:t>presented</w:t>
      </w:r>
      <w:proofErr w:type="spellEnd"/>
      <w:r w:rsidRPr="009A0859">
        <w:rPr>
          <w:bCs/>
        </w:rPr>
        <w:t xml:space="preserve">, </w:t>
      </w:r>
      <w:proofErr w:type="spellStart"/>
      <w:r w:rsidRPr="009A0859">
        <w:rPr>
          <w:bCs/>
        </w:rPr>
        <w:t>providing</w:t>
      </w:r>
      <w:proofErr w:type="spellEnd"/>
      <w:r w:rsidRPr="009A0859">
        <w:rPr>
          <w:bCs/>
        </w:rPr>
        <w:t xml:space="preserve"> </w:t>
      </w:r>
      <w:proofErr w:type="spellStart"/>
      <w:r w:rsidRPr="009A0859">
        <w:rPr>
          <w:bCs/>
        </w:rPr>
        <w:t>researchers</w:t>
      </w:r>
      <w:proofErr w:type="spellEnd"/>
      <w:r w:rsidRPr="009A0859">
        <w:rPr>
          <w:bCs/>
        </w:rPr>
        <w:t xml:space="preserve"> and </w:t>
      </w:r>
      <w:proofErr w:type="spellStart"/>
      <w:r w:rsidRPr="009A0859">
        <w:rPr>
          <w:bCs/>
        </w:rPr>
        <w:t>students</w:t>
      </w:r>
      <w:proofErr w:type="spellEnd"/>
      <w:r w:rsidRPr="009A0859">
        <w:rPr>
          <w:bCs/>
        </w:rPr>
        <w:t xml:space="preserve"> with a </w:t>
      </w:r>
      <w:proofErr w:type="spellStart"/>
      <w:r w:rsidRPr="009A0859">
        <w:rPr>
          <w:bCs/>
        </w:rPr>
        <w:t>structured</w:t>
      </w:r>
      <w:proofErr w:type="spellEnd"/>
      <w:r w:rsidRPr="009A0859">
        <w:rPr>
          <w:bCs/>
        </w:rPr>
        <w:t xml:space="preserve"> </w:t>
      </w:r>
      <w:proofErr w:type="spellStart"/>
      <w:r w:rsidRPr="009A0859">
        <w:rPr>
          <w:bCs/>
        </w:rPr>
        <w:t>manual</w:t>
      </w:r>
      <w:proofErr w:type="spellEnd"/>
      <w:r w:rsidRPr="009A0859">
        <w:rPr>
          <w:bCs/>
        </w:rPr>
        <w:t xml:space="preserve"> for </w:t>
      </w:r>
      <w:proofErr w:type="spellStart"/>
      <w:r w:rsidRPr="009A0859">
        <w:rPr>
          <w:bCs/>
        </w:rPr>
        <w:t>calibrating</w:t>
      </w:r>
      <w:proofErr w:type="spellEnd"/>
      <w:r w:rsidRPr="009A0859">
        <w:rPr>
          <w:bCs/>
        </w:rPr>
        <w:t xml:space="preserve"> and </w:t>
      </w:r>
      <w:proofErr w:type="spellStart"/>
      <w:r w:rsidRPr="009A0859">
        <w:rPr>
          <w:bCs/>
        </w:rPr>
        <w:t>deploying</w:t>
      </w:r>
      <w:proofErr w:type="spellEnd"/>
      <w:r w:rsidRPr="009A0859">
        <w:rPr>
          <w:bCs/>
        </w:rPr>
        <w:t xml:space="preserve"> </w:t>
      </w:r>
      <w:proofErr w:type="spellStart"/>
      <w:r w:rsidRPr="009A0859">
        <w:rPr>
          <w:bCs/>
        </w:rPr>
        <w:t>advanced</w:t>
      </w:r>
      <w:proofErr w:type="spellEnd"/>
      <w:r w:rsidRPr="009A0859">
        <w:rPr>
          <w:bCs/>
        </w:rPr>
        <w:t xml:space="preserve"> </w:t>
      </w:r>
      <w:proofErr w:type="spellStart"/>
      <w:r w:rsidRPr="009A0859">
        <w:rPr>
          <w:bCs/>
        </w:rPr>
        <w:t>constitutive</w:t>
      </w:r>
      <w:proofErr w:type="spellEnd"/>
      <w:r w:rsidRPr="009A0859">
        <w:rPr>
          <w:bCs/>
        </w:rPr>
        <w:t xml:space="preserve"> models in ANSYS.</w:t>
      </w:r>
    </w:p>
    <w:p w14:paraId="5A71AFE3" w14:textId="77777777" w:rsidR="00DE6225" w:rsidRDefault="00DE6225" w:rsidP="00DE6225">
      <w:pPr>
        <w:autoSpaceDE w:val="0"/>
        <w:autoSpaceDN w:val="0"/>
        <w:adjustRightInd w:val="0"/>
        <w:jc w:val="both"/>
        <w:rPr>
          <w:b/>
          <w:color w:val="FF0000"/>
        </w:rPr>
      </w:pPr>
    </w:p>
    <w:p w14:paraId="5AC0AA40" w14:textId="77777777" w:rsidR="00DE6225" w:rsidRDefault="00DE6225" w:rsidP="00DE6225">
      <w:pPr>
        <w:autoSpaceDE w:val="0"/>
        <w:autoSpaceDN w:val="0"/>
        <w:adjustRightInd w:val="0"/>
        <w:jc w:val="both"/>
        <w:rPr>
          <w:b/>
          <w:color w:val="FF0000"/>
        </w:rPr>
      </w:pPr>
    </w:p>
    <w:p w14:paraId="23D8000A" w14:textId="3D3BB138" w:rsidR="00DE6225" w:rsidRDefault="00FF11F8" w:rsidP="009A0859">
      <w:pPr>
        <w:autoSpaceDE w:val="0"/>
        <w:autoSpaceDN w:val="0"/>
        <w:adjustRightInd w:val="0"/>
        <w:jc w:val="both"/>
      </w:pPr>
      <w:r w:rsidRPr="00CD4F14">
        <w:rPr>
          <w:color w:val="002060"/>
        </w:rPr>
        <w:drawing>
          <wp:anchor distT="0" distB="0" distL="114300" distR="114300" simplePos="0" relativeHeight="251659264" behindDoc="0" locked="0" layoutInCell="1" allowOverlap="1" wp14:anchorId="5CBC61C7" wp14:editId="4E28D2CE">
            <wp:simplePos x="0" y="0"/>
            <wp:positionH relativeFrom="margin">
              <wp:align>right</wp:align>
            </wp:positionH>
            <wp:positionV relativeFrom="paragraph">
              <wp:posOffset>73856</wp:posOffset>
            </wp:positionV>
            <wp:extent cx="1047750" cy="1400175"/>
            <wp:effectExtent l="0" t="0" r="0" b="9525"/>
            <wp:wrapSquare wrapText="bothSides"/>
            <wp:docPr id="765968525" name="Obrázek 2" descr="Obsah obrázku oblečení, osoba, Kalhoty, košile/tričko&#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968525" name="Obrázek 2" descr="Obsah obrázku oblečení, osoba, Kalhoty, košile/tričko&#10;&#10;Obsah generovaný pomocí AI může být nesprávný."/>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51482" t="13319" r="34165" b="57952"/>
                    <a:stretch>
                      <a:fillRect/>
                    </a:stretch>
                  </pic:blipFill>
                  <pic:spPr bwMode="auto">
                    <a:xfrm>
                      <a:off x="0" y="0"/>
                      <a:ext cx="1047750" cy="14001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E6225" w:rsidRPr="00CD4F14">
        <w:rPr>
          <w:b/>
          <w:color w:val="002060"/>
        </w:rPr>
        <w:t>*</w:t>
      </w:r>
      <w:proofErr w:type="spellStart"/>
      <w:r w:rsidR="00DE6225" w:rsidRPr="00CD4F14">
        <w:rPr>
          <w:b/>
          <w:color w:val="002060"/>
        </w:rPr>
        <w:t>Biography</w:t>
      </w:r>
      <w:proofErr w:type="spellEnd"/>
      <w:r w:rsidR="00DE6225" w:rsidRPr="00CD4F14">
        <w:rPr>
          <w:b/>
          <w:color w:val="002060"/>
        </w:rPr>
        <w:t>:</w:t>
      </w:r>
      <w:r w:rsidR="00DE6225" w:rsidRPr="003F7B1A">
        <w:rPr>
          <w:b/>
          <w:color w:val="FF0000"/>
        </w:rPr>
        <w:t xml:space="preserve"> </w:t>
      </w:r>
      <w:r w:rsidR="00DE6225" w:rsidRPr="0040559F">
        <w:rPr>
          <w:bCs/>
        </w:rPr>
        <w:t xml:space="preserve">Radim Halama </w:t>
      </w:r>
      <w:proofErr w:type="spellStart"/>
      <w:r w:rsidR="00DE6225" w:rsidRPr="0040559F">
        <w:rPr>
          <w:bCs/>
        </w:rPr>
        <w:t>is</w:t>
      </w:r>
      <w:proofErr w:type="spellEnd"/>
      <w:r w:rsidR="00DE6225" w:rsidRPr="0040559F">
        <w:rPr>
          <w:bCs/>
        </w:rPr>
        <w:t xml:space="preserve"> a Professor </w:t>
      </w:r>
      <w:proofErr w:type="spellStart"/>
      <w:r w:rsidR="00DE6225" w:rsidRPr="0040559F">
        <w:rPr>
          <w:bCs/>
        </w:rPr>
        <w:t>at</w:t>
      </w:r>
      <w:proofErr w:type="spellEnd"/>
      <w:r w:rsidR="00DE6225" w:rsidRPr="0040559F">
        <w:rPr>
          <w:bCs/>
        </w:rPr>
        <w:t xml:space="preserve"> the Department of Applied </w:t>
      </w:r>
      <w:proofErr w:type="spellStart"/>
      <w:r w:rsidR="00DE6225" w:rsidRPr="0040559F">
        <w:rPr>
          <w:bCs/>
        </w:rPr>
        <w:t>Mechanics</w:t>
      </w:r>
      <w:proofErr w:type="spellEnd"/>
      <w:r w:rsidR="00DE6225" w:rsidRPr="0040559F">
        <w:rPr>
          <w:bCs/>
        </w:rPr>
        <w:t>, F</w:t>
      </w:r>
      <w:r w:rsidR="00DE6225">
        <w:rPr>
          <w:bCs/>
        </w:rPr>
        <w:t>ME</w:t>
      </w:r>
      <w:r w:rsidR="00DE6225" w:rsidRPr="0040559F">
        <w:rPr>
          <w:bCs/>
        </w:rPr>
        <w:t xml:space="preserve">, VŠB-Technical University of Ostrava, Czech Republic. He </w:t>
      </w:r>
      <w:proofErr w:type="spellStart"/>
      <w:r w:rsidR="00DE6225" w:rsidRPr="0040559F">
        <w:rPr>
          <w:bCs/>
        </w:rPr>
        <w:t>specializes</w:t>
      </w:r>
      <w:proofErr w:type="spellEnd"/>
      <w:r w:rsidR="00DE6225" w:rsidRPr="0040559F">
        <w:rPr>
          <w:bCs/>
        </w:rPr>
        <w:t xml:space="preserve"> in </w:t>
      </w:r>
      <w:proofErr w:type="spellStart"/>
      <w:r w:rsidR="00DE6225" w:rsidRPr="0040559F">
        <w:rPr>
          <w:bCs/>
        </w:rPr>
        <w:t>computational</w:t>
      </w:r>
      <w:proofErr w:type="spellEnd"/>
      <w:r w:rsidR="00DE6225" w:rsidRPr="0040559F">
        <w:rPr>
          <w:bCs/>
        </w:rPr>
        <w:t xml:space="preserve"> and </w:t>
      </w:r>
      <w:proofErr w:type="spellStart"/>
      <w:r w:rsidR="00DE6225" w:rsidRPr="0040559F">
        <w:rPr>
          <w:bCs/>
        </w:rPr>
        <w:t>experimental</w:t>
      </w:r>
      <w:proofErr w:type="spellEnd"/>
      <w:r w:rsidR="00DE6225" w:rsidRPr="0040559F">
        <w:rPr>
          <w:bCs/>
        </w:rPr>
        <w:t xml:space="preserve"> </w:t>
      </w:r>
      <w:proofErr w:type="spellStart"/>
      <w:r w:rsidR="00DE6225" w:rsidRPr="0040559F">
        <w:rPr>
          <w:bCs/>
        </w:rPr>
        <w:t>mechanics</w:t>
      </w:r>
      <w:proofErr w:type="spellEnd"/>
      <w:r w:rsidR="00DE6225" w:rsidRPr="0040559F">
        <w:rPr>
          <w:bCs/>
        </w:rPr>
        <w:t xml:space="preserve">, </w:t>
      </w:r>
      <w:proofErr w:type="spellStart"/>
      <w:r w:rsidR="00DE6225" w:rsidRPr="0040559F">
        <w:rPr>
          <w:bCs/>
        </w:rPr>
        <w:t>focusing</w:t>
      </w:r>
      <w:proofErr w:type="spellEnd"/>
      <w:r w:rsidR="00DE6225" w:rsidRPr="0040559F">
        <w:rPr>
          <w:bCs/>
        </w:rPr>
        <w:t xml:space="preserve"> on </w:t>
      </w:r>
      <w:proofErr w:type="spellStart"/>
      <w:r w:rsidR="00DE6225" w:rsidRPr="0040559F">
        <w:rPr>
          <w:bCs/>
        </w:rPr>
        <w:t>cyclic</w:t>
      </w:r>
      <w:proofErr w:type="spellEnd"/>
      <w:r w:rsidR="00DE6225" w:rsidRPr="0040559F">
        <w:rPr>
          <w:bCs/>
        </w:rPr>
        <w:t xml:space="preserve"> </w:t>
      </w:r>
      <w:proofErr w:type="spellStart"/>
      <w:r w:rsidR="00DE6225" w:rsidRPr="0040559F">
        <w:rPr>
          <w:bCs/>
        </w:rPr>
        <w:t>plasticity</w:t>
      </w:r>
      <w:proofErr w:type="spellEnd"/>
      <w:r w:rsidR="00DE6225" w:rsidRPr="0040559F">
        <w:rPr>
          <w:bCs/>
        </w:rPr>
        <w:t>, low-</w:t>
      </w:r>
      <w:proofErr w:type="spellStart"/>
      <w:r w:rsidR="00DE6225" w:rsidRPr="0040559F">
        <w:rPr>
          <w:bCs/>
        </w:rPr>
        <w:t>cycle</w:t>
      </w:r>
      <w:proofErr w:type="spellEnd"/>
      <w:r w:rsidR="00DE6225" w:rsidRPr="0040559F">
        <w:rPr>
          <w:bCs/>
        </w:rPr>
        <w:t xml:space="preserve"> and </w:t>
      </w:r>
      <w:proofErr w:type="spellStart"/>
      <w:r w:rsidR="00DE6225" w:rsidRPr="0040559F">
        <w:rPr>
          <w:bCs/>
        </w:rPr>
        <w:t>multiaxial</w:t>
      </w:r>
      <w:proofErr w:type="spellEnd"/>
      <w:r w:rsidR="00DE6225" w:rsidRPr="0040559F">
        <w:rPr>
          <w:bCs/>
        </w:rPr>
        <w:t xml:space="preserve"> fatigue, </w:t>
      </w:r>
      <w:proofErr w:type="spellStart"/>
      <w:r w:rsidR="00DE6225" w:rsidRPr="0040559F">
        <w:rPr>
          <w:bCs/>
        </w:rPr>
        <w:t>creep</w:t>
      </w:r>
      <w:proofErr w:type="spellEnd"/>
      <w:r w:rsidR="00DE6225" w:rsidRPr="0040559F">
        <w:rPr>
          <w:bCs/>
        </w:rPr>
        <w:t xml:space="preserve">, and </w:t>
      </w:r>
      <w:proofErr w:type="spellStart"/>
      <w:r w:rsidR="00DE6225" w:rsidRPr="0040559F">
        <w:rPr>
          <w:bCs/>
        </w:rPr>
        <w:t>digital</w:t>
      </w:r>
      <w:proofErr w:type="spellEnd"/>
      <w:r w:rsidR="00DE6225" w:rsidRPr="0040559F">
        <w:rPr>
          <w:bCs/>
        </w:rPr>
        <w:t xml:space="preserve"> image </w:t>
      </w:r>
      <w:proofErr w:type="spellStart"/>
      <w:r w:rsidR="00DE6225" w:rsidRPr="0040559F">
        <w:rPr>
          <w:bCs/>
        </w:rPr>
        <w:t>correlation</w:t>
      </w:r>
      <w:proofErr w:type="spellEnd"/>
      <w:r w:rsidR="00DE6225" w:rsidRPr="0040559F">
        <w:rPr>
          <w:bCs/>
        </w:rPr>
        <w:t xml:space="preserve">. </w:t>
      </w:r>
      <w:proofErr w:type="spellStart"/>
      <w:r w:rsidR="00DE6225" w:rsidRPr="0040559F">
        <w:rPr>
          <w:bCs/>
        </w:rPr>
        <w:t>Currently</w:t>
      </w:r>
      <w:proofErr w:type="spellEnd"/>
      <w:r w:rsidR="00DE6225" w:rsidRPr="0040559F">
        <w:rPr>
          <w:bCs/>
        </w:rPr>
        <w:t>, he leads the Low-</w:t>
      </w:r>
      <w:proofErr w:type="spellStart"/>
      <w:r w:rsidR="00DE6225" w:rsidRPr="0040559F">
        <w:rPr>
          <w:bCs/>
        </w:rPr>
        <w:t>Cycle</w:t>
      </w:r>
      <w:proofErr w:type="spellEnd"/>
      <w:r w:rsidR="00DE6225" w:rsidRPr="0040559F">
        <w:rPr>
          <w:bCs/>
        </w:rPr>
        <w:t xml:space="preserve"> Fatigue working group (WG 4.7) </w:t>
      </w:r>
      <w:proofErr w:type="spellStart"/>
      <w:r w:rsidR="00DE6225" w:rsidRPr="0040559F">
        <w:rPr>
          <w:bCs/>
        </w:rPr>
        <w:t>within</w:t>
      </w:r>
      <w:proofErr w:type="spellEnd"/>
      <w:r w:rsidR="00DE6225" w:rsidRPr="0040559F">
        <w:rPr>
          <w:bCs/>
        </w:rPr>
        <w:t xml:space="preserve"> the EU COST Action FABER (CA23109</w:t>
      </w:r>
      <w:r w:rsidR="00F752A3">
        <w:rPr>
          <w:bCs/>
        </w:rPr>
        <w:t xml:space="preserve"> - </w:t>
      </w:r>
      <w:hyperlink r:id="rId9" w:history="1">
        <w:r w:rsidR="00F752A3" w:rsidRPr="00C84D15">
          <w:rPr>
            <w:rStyle w:val="Hyperlink"/>
            <w:bCs/>
          </w:rPr>
          <w:t>https://faber-cost.eu/</w:t>
        </w:r>
      </w:hyperlink>
      <w:r w:rsidR="00DE6225" w:rsidRPr="0040559F">
        <w:rPr>
          <w:bCs/>
        </w:rPr>
        <w:t xml:space="preserve">). </w:t>
      </w:r>
      <w:r w:rsidR="00DE6225" w:rsidRPr="00E07799">
        <w:rPr>
          <w:bCs/>
        </w:rPr>
        <w:t xml:space="preserve">He </w:t>
      </w:r>
      <w:proofErr w:type="spellStart"/>
      <w:r w:rsidR="00DE6225" w:rsidRPr="00E07799">
        <w:rPr>
          <w:bCs/>
        </w:rPr>
        <w:t>has</w:t>
      </w:r>
      <w:proofErr w:type="spellEnd"/>
      <w:r w:rsidR="00DE6225" w:rsidRPr="00E07799">
        <w:rPr>
          <w:bCs/>
        </w:rPr>
        <w:t xml:space="preserve"> co-</w:t>
      </w:r>
      <w:proofErr w:type="spellStart"/>
      <w:r w:rsidR="00DE6225" w:rsidRPr="00E07799">
        <w:rPr>
          <w:bCs/>
        </w:rPr>
        <w:t>authored</w:t>
      </w:r>
      <w:proofErr w:type="spellEnd"/>
      <w:r w:rsidR="00DE6225" w:rsidRPr="00E07799">
        <w:rPr>
          <w:bCs/>
        </w:rPr>
        <w:t xml:space="preserve"> </w:t>
      </w:r>
      <w:proofErr w:type="spellStart"/>
      <w:r w:rsidR="00DE6225" w:rsidRPr="00E07799">
        <w:rPr>
          <w:bCs/>
        </w:rPr>
        <w:t>several</w:t>
      </w:r>
      <w:proofErr w:type="spellEnd"/>
      <w:r w:rsidR="00DE6225" w:rsidRPr="00E07799">
        <w:rPr>
          <w:bCs/>
        </w:rPr>
        <w:t xml:space="preserve"> book </w:t>
      </w:r>
      <w:proofErr w:type="spellStart"/>
      <w:r w:rsidR="00DE6225" w:rsidRPr="00E07799">
        <w:rPr>
          <w:bCs/>
        </w:rPr>
        <w:t>chapters</w:t>
      </w:r>
      <w:proofErr w:type="spellEnd"/>
      <w:r w:rsidR="00DE6225" w:rsidRPr="00E07799">
        <w:rPr>
          <w:bCs/>
        </w:rPr>
        <w:t xml:space="preserve"> and </w:t>
      </w:r>
      <w:proofErr w:type="spellStart"/>
      <w:r w:rsidR="00DE6225" w:rsidRPr="00E07799">
        <w:rPr>
          <w:bCs/>
        </w:rPr>
        <w:t>numerous</w:t>
      </w:r>
      <w:proofErr w:type="spellEnd"/>
      <w:r w:rsidR="00DE6225" w:rsidRPr="00E07799">
        <w:rPr>
          <w:bCs/>
        </w:rPr>
        <w:t xml:space="preserve"> peer-</w:t>
      </w:r>
      <w:proofErr w:type="spellStart"/>
      <w:r w:rsidR="00DE6225" w:rsidRPr="00E07799">
        <w:rPr>
          <w:bCs/>
        </w:rPr>
        <w:t>reviewed</w:t>
      </w:r>
      <w:proofErr w:type="spellEnd"/>
      <w:r w:rsidR="00DE6225" w:rsidRPr="00E07799">
        <w:rPr>
          <w:bCs/>
        </w:rPr>
        <w:t xml:space="preserve"> journal </w:t>
      </w:r>
      <w:proofErr w:type="spellStart"/>
      <w:r w:rsidR="00DE6225" w:rsidRPr="00E07799">
        <w:rPr>
          <w:bCs/>
        </w:rPr>
        <w:t>articles</w:t>
      </w:r>
      <w:proofErr w:type="spellEnd"/>
      <w:r w:rsidR="00DE6225" w:rsidRPr="00E07799">
        <w:rPr>
          <w:bCs/>
        </w:rPr>
        <w:t xml:space="preserve">. </w:t>
      </w:r>
      <w:proofErr w:type="spellStart"/>
      <w:r w:rsidR="00DE6225" w:rsidRPr="00E07799">
        <w:rPr>
          <w:bCs/>
        </w:rPr>
        <w:t>Additionally</w:t>
      </w:r>
      <w:proofErr w:type="spellEnd"/>
      <w:r w:rsidR="00DE6225" w:rsidRPr="00E07799">
        <w:rPr>
          <w:bCs/>
        </w:rPr>
        <w:t xml:space="preserve">, he </w:t>
      </w:r>
      <w:proofErr w:type="spellStart"/>
      <w:r w:rsidR="00DE6225" w:rsidRPr="00E07799">
        <w:rPr>
          <w:bCs/>
        </w:rPr>
        <w:t>formerly</w:t>
      </w:r>
      <w:proofErr w:type="spellEnd"/>
      <w:r w:rsidR="00DE6225" w:rsidRPr="00E07799">
        <w:rPr>
          <w:bCs/>
        </w:rPr>
        <w:t xml:space="preserve"> </w:t>
      </w:r>
      <w:proofErr w:type="spellStart"/>
      <w:r w:rsidR="00DE6225" w:rsidRPr="00E07799">
        <w:rPr>
          <w:bCs/>
        </w:rPr>
        <w:t>served</w:t>
      </w:r>
      <w:proofErr w:type="spellEnd"/>
      <w:r w:rsidR="00DE6225" w:rsidRPr="00E07799">
        <w:rPr>
          <w:bCs/>
        </w:rPr>
        <w:t xml:space="preserve"> </w:t>
      </w:r>
      <w:proofErr w:type="spellStart"/>
      <w:r w:rsidR="00DE6225" w:rsidRPr="00E07799">
        <w:rPr>
          <w:bCs/>
        </w:rPr>
        <w:t>as</w:t>
      </w:r>
      <w:proofErr w:type="spellEnd"/>
      <w:r w:rsidR="00DE6225" w:rsidRPr="00E07799">
        <w:rPr>
          <w:bCs/>
        </w:rPr>
        <w:t xml:space="preserve"> the </w:t>
      </w:r>
      <w:proofErr w:type="spellStart"/>
      <w:r w:rsidR="00DE6225" w:rsidRPr="00E07799">
        <w:rPr>
          <w:bCs/>
        </w:rPr>
        <w:t>university's</w:t>
      </w:r>
      <w:proofErr w:type="spellEnd"/>
      <w:r w:rsidR="00DE6225" w:rsidRPr="00E07799">
        <w:rPr>
          <w:bCs/>
        </w:rPr>
        <w:t xml:space="preserve"> Vice-Rector for International Relations and Social Affairs, and </w:t>
      </w:r>
      <w:proofErr w:type="spellStart"/>
      <w:r w:rsidR="00DE6225" w:rsidRPr="00E07799">
        <w:rPr>
          <w:bCs/>
        </w:rPr>
        <w:t>was</w:t>
      </w:r>
      <w:proofErr w:type="spellEnd"/>
      <w:r w:rsidR="00DE6225" w:rsidRPr="00E07799">
        <w:rPr>
          <w:bCs/>
        </w:rPr>
        <w:t xml:space="preserve"> </w:t>
      </w:r>
      <w:proofErr w:type="spellStart"/>
      <w:r w:rsidR="00DE6225" w:rsidRPr="00E07799">
        <w:rPr>
          <w:bCs/>
        </w:rPr>
        <w:t>also</w:t>
      </w:r>
      <w:proofErr w:type="spellEnd"/>
      <w:r w:rsidR="00DE6225" w:rsidRPr="00E07799">
        <w:rPr>
          <w:bCs/>
        </w:rPr>
        <w:t xml:space="preserve"> </w:t>
      </w:r>
      <w:proofErr w:type="spellStart"/>
      <w:r w:rsidR="00DE6225" w:rsidRPr="00E07799">
        <w:rPr>
          <w:bCs/>
        </w:rPr>
        <w:t>responsible</w:t>
      </w:r>
      <w:proofErr w:type="spellEnd"/>
      <w:r w:rsidR="00DE6225" w:rsidRPr="00E07799">
        <w:rPr>
          <w:bCs/>
        </w:rPr>
        <w:t xml:space="preserve"> for industrial </w:t>
      </w:r>
      <w:proofErr w:type="spellStart"/>
      <w:r w:rsidR="00DE6225" w:rsidRPr="00E07799">
        <w:rPr>
          <w:bCs/>
        </w:rPr>
        <w:t>cooperation</w:t>
      </w:r>
      <w:proofErr w:type="spellEnd"/>
      <w:r w:rsidR="00DE6225" w:rsidRPr="00E07799">
        <w:rPr>
          <w:bCs/>
        </w:rPr>
        <w:t xml:space="preserve"> and </w:t>
      </w:r>
      <w:proofErr w:type="spellStart"/>
      <w:r w:rsidR="00DE6225" w:rsidRPr="00E07799">
        <w:rPr>
          <w:bCs/>
        </w:rPr>
        <w:t>technology</w:t>
      </w:r>
      <w:proofErr w:type="spellEnd"/>
      <w:r w:rsidR="00DE6225" w:rsidRPr="00E07799">
        <w:rPr>
          <w:bCs/>
        </w:rPr>
        <w:t xml:space="preserve"> transfer.</w:t>
      </w:r>
    </w:p>
    <w:sectPr w:rsidR="00DE6225">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1DD6531" w14:textId="77777777" w:rsidR="007143E2" w:rsidRDefault="007143E2" w:rsidP="005C458C">
      <w:r>
        <w:separator/>
      </w:r>
    </w:p>
  </w:endnote>
  <w:endnote w:type="continuationSeparator" w:id="0">
    <w:p w14:paraId="1B762215" w14:textId="77777777" w:rsidR="007143E2" w:rsidRDefault="007143E2" w:rsidP="005C4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6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240B6A" w14:textId="58A19DF8" w:rsidR="005C458C" w:rsidRDefault="005C458C">
    <w:pPr>
      <w:pStyle w:val="Footer"/>
    </w:pPr>
    <w:r w:rsidRPr="00803251">
      <w:rPr>
        <w:noProof/>
        <w:lang w:val="en-GB"/>
      </w:rPr>
      <mc:AlternateContent>
        <mc:Choice Requires="wps">
          <w:drawing>
            <wp:anchor distT="0" distB="0" distL="114300" distR="114300" simplePos="0" relativeHeight="251660288" behindDoc="0" locked="0" layoutInCell="1" allowOverlap="1" wp14:anchorId="022937C0" wp14:editId="3BA6EFE8">
              <wp:simplePos x="0" y="0"/>
              <wp:positionH relativeFrom="column">
                <wp:posOffset>2599543</wp:posOffset>
              </wp:positionH>
              <wp:positionV relativeFrom="paragraph">
                <wp:posOffset>-684</wp:posOffset>
              </wp:positionV>
              <wp:extent cx="3270739" cy="883920"/>
              <wp:effectExtent l="0" t="0" r="6350" b="0"/>
              <wp:wrapNone/>
              <wp:docPr id="615802329" name="Textové pole 3"/>
              <wp:cNvGraphicFramePr/>
              <a:graphic xmlns:a="http://schemas.openxmlformats.org/drawingml/2006/main">
                <a:graphicData uri="http://schemas.microsoft.com/office/word/2010/wordprocessingShape">
                  <wps:wsp>
                    <wps:cNvSpPr txBox="1"/>
                    <wps:spPr>
                      <a:xfrm>
                        <a:off x="0" y="0"/>
                        <a:ext cx="3270739" cy="883920"/>
                      </a:xfrm>
                      <a:prstGeom prst="rect">
                        <a:avLst/>
                      </a:prstGeom>
                      <a:solidFill>
                        <a:schemeClr val="lt1"/>
                      </a:solidFill>
                      <a:ln w="6350">
                        <a:noFill/>
                      </a:ln>
                    </wps:spPr>
                    <wps:txbx>
                      <w:txbxContent>
                        <w:p w14:paraId="3315E717" w14:textId="77777777" w:rsidR="005C458C" w:rsidRPr="00803251" w:rsidRDefault="005C458C" w:rsidP="005C458C">
                          <w:pPr>
                            <w:jc w:val="both"/>
                            <w:rPr>
                              <w:sz w:val="18"/>
                              <w:szCs w:val="18"/>
                              <w:lang w:val="en-GB"/>
                            </w:rPr>
                          </w:pPr>
                          <w:r w:rsidRPr="00803251">
                            <w:rPr>
                              <w:sz w:val="18"/>
                              <w:szCs w:val="18"/>
                              <w:lang w:val="en-GB"/>
                            </w:rPr>
                            <w:t xml:space="preserve">COST (European Cooperation in Science and Technology) is a funding agency for research and innovation networks. Our Actions help connect research initiatives across Europe and enable scientists to grow their ideas by sharing them with their peers. This boosts their research, career and innovation. </w:t>
                          </w:r>
                          <w:hyperlink r:id="rId1" w:history="1">
                            <w:r w:rsidRPr="00803251">
                              <w:rPr>
                                <w:rStyle w:val="Hyperlink"/>
                                <w:sz w:val="18"/>
                                <w:szCs w:val="18"/>
                                <w:lang w:val="en-GB"/>
                              </w:rPr>
                              <w:t>www.cost.eu</w:t>
                            </w:r>
                          </w:hyperlink>
                          <w:r w:rsidRPr="00803251">
                            <w:rPr>
                              <w:sz w:val="18"/>
                              <w:szCs w:val="18"/>
                              <w:lang w:val="en-GB"/>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2937C0" id="_x0000_t202" coordsize="21600,21600" o:spt="202" path="m,l,21600r21600,l21600,xe">
              <v:stroke joinstyle="miter"/>
              <v:path gradientshapeok="t" o:connecttype="rect"/>
            </v:shapetype>
            <v:shape id="Textové pole 3" o:spid="_x0000_s1026" type="#_x0000_t202" style="position:absolute;margin-left:204.7pt;margin-top:-.05pt;width:257.55pt;height:6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" fillcolor="white [3201]" stroked="f" strokeweight=".5pt">
              <v:textbox>
                <w:txbxContent>
                  <w:p w14:paraId="3315E717" w14:textId="77777777" w:rsidR="005C458C" w:rsidRPr="00803251" w:rsidRDefault="005C458C" w:rsidP="005C458C">
                    <w:pPr>
                      <w:jc w:val="both"/>
                      <w:rPr>
                        <w:sz w:val="18"/>
                        <w:szCs w:val="18"/>
                        <w:lang w:val="en-GB"/>
                      </w:rPr>
                    </w:pPr>
                    <w:r w:rsidRPr="00803251">
                      <w:rPr>
                        <w:sz w:val="18"/>
                        <w:szCs w:val="18"/>
                        <w:lang w:val="en-GB"/>
                      </w:rPr>
                      <w:t xml:space="preserve">COST (European Cooperation in Science and Technology) is a funding agency for research and innovation networks. Our Actions help connect research initiatives across Europe and enable scientists to grow their ideas by sharing them with their peers. This boosts their research, career and innovation. </w:t>
                    </w:r>
                    <w:hyperlink r:id="rId2" w:history="1">
                      <w:r w:rsidRPr="00803251">
                        <w:rPr>
                          <w:rStyle w:val="Hypertextovodkaz"/>
                          <w:sz w:val="18"/>
                          <w:szCs w:val="18"/>
                          <w:lang w:val="en-GB"/>
                        </w:rPr>
                        <w:t>www.cost.eu</w:t>
                      </w:r>
                    </w:hyperlink>
                    <w:r w:rsidRPr="00803251">
                      <w:rPr>
                        <w:sz w:val="18"/>
                        <w:szCs w:val="18"/>
                        <w:lang w:val="en-GB"/>
                      </w:rPr>
                      <w:t xml:space="preserve"> </w:t>
                    </w:r>
                  </w:p>
                </w:txbxContent>
              </v:textbox>
            </v:shape>
          </w:pict>
        </mc:Fallback>
      </mc:AlternateContent>
    </w:r>
    <w:r w:rsidRPr="00803251">
      <w:rPr>
        <w:noProof/>
        <w:lang w:val="en-GB"/>
      </w:rPr>
      <w:drawing>
        <wp:anchor distT="0" distB="0" distL="114300" distR="114300" simplePos="0" relativeHeight="251659264" behindDoc="0" locked="0" layoutInCell="1" allowOverlap="1" wp14:anchorId="31215B1A" wp14:editId="6FC7B59D">
          <wp:simplePos x="0" y="0"/>
          <wp:positionH relativeFrom="margin">
            <wp:posOffset>0</wp:posOffset>
          </wp:positionH>
          <wp:positionV relativeFrom="paragraph">
            <wp:posOffset>7620</wp:posOffset>
          </wp:positionV>
          <wp:extent cx="2639057" cy="548640"/>
          <wp:effectExtent l="0" t="0" r="9525" b="3810"/>
          <wp:wrapNone/>
          <wp:docPr id="117963570" name="Obrázek 2" descr="Obsah obrázku text, Písmo, snímek obrazovky, logo&#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63570" name="Obrázek 2" descr="Obsah obrázku text, Písmo, snímek obrazovky, logo&#10;&#10;Obsah generovaný pomocí AI může být nesprávný."/>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2639057" cy="548640"/>
                  </a:xfrm>
                  <a:prstGeom prst="rect">
                    <a:avLst/>
                  </a:prstGeom>
                  <a:noFill/>
                </pic:spPr>
              </pic:pic>
            </a:graphicData>
          </a:graphic>
          <wp14:sizeRelH relativeFrom="margin">
            <wp14:pctWidth>0</wp14:pctWidth>
          </wp14:sizeRelH>
          <wp14:sizeRelV relativeFrom="margin">
            <wp14:pctHeight>0</wp14:pctHeight>
          </wp14:sizeRelV>
        </wp:anchor>
      </w:drawing>
    </w:r>
  </w:p>
  <w:p w14:paraId="30467E50" w14:textId="77777777" w:rsidR="005C458C" w:rsidRDefault="005C45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F87E86" w14:textId="77777777" w:rsidR="007143E2" w:rsidRDefault="007143E2" w:rsidP="005C458C">
      <w:r>
        <w:separator/>
      </w:r>
    </w:p>
  </w:footnote>
  <w:footnote w:type="continuationSeparator" w:id="0">
    <w:p w14:paraId="1B09F056" w14:textId="77777777" w:rsidR="007143E2" w:rsidRDefault="007143E2" w:rsidP="005C458C">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89B"/>
    <w:rsid w:val="000B663C"/>
    <w:rsid w:val="0027089B"/>
    <w:rsid w:val="002A7020"/>
    <w:rsid w:val="0032202C"/>
    <w:rsid w:val="00423438"/>
    <w:rsid w:val="00495956"/>
    <w:rsid w:val="005C0FEE"/>
    <w:rsid w:val="005C458C"/>
    <w:rsid w:val="00651078"/>
    <w:rsid w:val="00654653"/>
    <w:rsid w:val="006D2944"/>
    <w:rsid w:val="006F108A"/>
    <w:rsid w:val="007143E2"/>
    <w:rsid w:val="009A0859"/>
    <w:rsid w:val="00B371DA"/>
    <w:rsid w:val="00C01AFC"/>
    <w:rsid w:val="00CD4F14"/>
    <w:rsid w:val="00DE6225"/>
    <w:rsid w:val="00E47040"/>
    <w:rsid w:val="00E65362"/>
    <w:rsid w:val="00F752A3"/>
    <w:rsid w:val="00FF11F8"/>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B85284"/>
  <w15:chartTrackingRefBased/>
  <w15:docId w15:val="{723B1CE8-F90B-4B57-88E7-DA23094A4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6225"/>
    <w:pPr>
      <w:spacing w:after="0" w:line="240" w:lineRule="auto"/>
    </w:pPr>
    <w:rPr>
      <w:rFonts w:ascii="Times New Roman" w:eastAsia="Times New Roman" w:hAnsi="Times New Roman" w:cs="Times New Roman"/>
      <w:kern w:val="0"/>
      <w:sz w:val="24"/>
      <w:szCs w:val="24"/>
      <w:lang w:val="it-IT" w:eastAsia="it-IT"/>
      <w14:ligatures w14:val="none"/>
    </w:rPr>
  </w:style>
  <w:style w:type="paragraph" w:styleId="Heading1">
    <w:name w:val="heading 1"/>
    <w:basedOn w:val="Normal"/>
    <w:next w:val="Normal"/>
    <w:link w:val="Heading1Char"/>
    <w:uiPriority w:val="9"/>
    <w:qFormat/>
    <w:rsid w:val="0027089B"/>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cs-CZ" w:eastAsia="en-US"/>
      <w14:ligatures w14:val="standardContextual"/>
    </w:rPr>
  </w:style>
  <w:style w:type="paragraph" w:styleId="Heading2">
    <w:name w:val="heading 2"/>
    <w:basedOn w:val="Normal"/>
    <w:next w:val="Normal"/>
    <w:link w:val="Heading2Char"/>
    <w:uiPriority w:val="9"/>
    <w:semiHidden/>
    <w:unhideWhenUsed/>
    <w:qFormat/>
    <w:rsid w:val="0027089B"/>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cs-CZ" w:eastAsia="en-US"/>
      <w14:ligatures w14:val="standardContextual"/>
    </w:rPr>
  </w:style>
  <w:style w:type="paragraph" w:styleId="Heading3">
    <w:name w:val="heading 3"/>
    <w:basedOn w:val="Normal"/>
    <w:next w:val="Normal"/>
    <w:link w:val="Heading3Char"/>
    <w:uiPriority w:val="9"/>
    <w:semiHidden/>
    <w:unhideWhenUsed/>
    <w:qFormat/>
    <w:rsid w:val="0027089B"/>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cs-CZ" w:eastAsia="en-US"/>
      <w14:ligatures w14:val="standardContextual"/>
    </w:rPr>
  </w:style>
  <w:style w:type="paragraph" w:styleId="Heading4">
    <w:name w:val="heading 4"/>
    <w:basedOn w:val="Normal"/>
    <w:next w:val="Normal"/>
    <w:link w:val="Heading4Char"/>
    <w:uiPriority w:val="9"/>
    <w:semiHidden/>
    <w:unhideWhenUsed/>
    <w:qFormat/>
    <w:rsid w:val="0027089B"/>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cs-CZ" w:eastAsia="en-US"/>
      <w14:ligatures w14:val="standardContextual"/>
    </w:rPr>
  </w:style>
  <w:style w:type="paragraph" w:styleId="Heading5">
    <w:name w:val="heading 5"/>
    <w:basedOn w:val="Normal"/>
    <w:next w:val="Normal"/>
    <w:link w:val="Heading5Char"/>
    <w:uiPriority w:val="9"/>
    <w:semiHidden/>
    <w:unhideWhenUsed/>
    <w:qFormat/>
    <w:rsid w:val="0027089B"/>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val="cs-CZ" w:eastAsia="en-US"/>
      <w14:ligatures w14:val="standardContextual"/>
    </w:rPr>
  </w:style>
  <w:style w:type="paragraph" w:styleId="Heading6">
    <w:name w:val="heading 6"/>
    <w:basedOn w:val="Normal"/>
    <w:next w:val="Normal"/>
    <w:link w:val="Heading6Char"/>
    <w:uiPriority w:val="9"/>
    <w:semiHidden/>
    <w:unhideWhenUsed/>
    <w:qFormat/>
    <w:rsid w:val="0027089B"/>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cs-CZ" w:eastAsia="en-US"/>
      <w14:ligatures w14:val="standardContextual"/>
    </w:rPr>
  </w:style>
  <w:style w:type="paragraph" w:styleId="Heading7">
    <w:name w:val="heading 7"/>
    <w:basedOn w:val="Normal"/>
    <w:next w:val="Normal"/>
    <w:link w:val="Heading7Char"/>
    <w:uiPriority w:val="9"/>
    <w:semiHidden/>
    <w:unhideWhenUsed/>
    <w:qFormat/>
    <w:rsid w:val="0027089B"/>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cs-CZ" w:eastAsia="en-US"/>
      <w14:ligatures w14:val="standardContextual"/>
    </w:rPr>
  </w:style>
  <w:style w:type="paragraph" w:styleId="Heading8">
    <w:name w:val="heading 8"/>
    <w:basedOn w:val="Normal"/>
    <w:next w:val="Normal"/>
    <w:link w:val="Heading8Char"/>
    <w:uiPriority w:val="9"/>
    <w:semiHidden/>
    <w:unhideWhenUsed/>
    <w:qFormat/>
    <w:rsid w:val="0027089B"/>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cs-CZ" w:eastAsia="en-US"/>
      <w14:ligatures w14:val="standardContextual"/>
    </w:rPr>
  </w:style>
  <w:style w:type="paragraph" w:styleId="Heading9">
    <w:name w:val="heading 9"/>
    <w:basedOn w:val="Normal"/>
    <w:next w:val="Normal"/>
    <w:link w:val="Heading9Char"/>
    <w:uiPriority w:val="9"/>
    <w:semiHidden/>
    <w:unhideWhenUsed/>
    <w:qFormat/>
    <w:rsid w:val="0027089B"/>
    <w:pPr>
      <w:keepNext/>
      <w:keepLines/>
      <w:spacing w:line="259" w:lineRule="auto"/>
      <w:outlineLvl w:val="8"/>
    </w:pPr>
    <w:rPr>
      <w:rFonts w:asciiTheme="minorHAnsi" w:eastAsiaTheme="majorEastAsia" w:hAnsiTheme="minorHAnsi" w:cstheme="majorBidi"/>
      <w:color w:val="272727" w:themeColor="text1" w:themeTint="D8"/>
      <w:kern w:val="2"/>
      <w:sz w:val="22"/>
      <w:szCs w:val="22"/>
      <w:lang w:val="cs-CZ"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08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08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08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08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08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08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08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08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089B"/>
    <w:rPr>
      <w:rFonts w:eastAsiaTheme="majorEastAsia" w:cstheme="majorBidi"/>
      <w:color w:val="272727" w:themeColor="text1" w:themeTint="D8"/>
    </w:rPr>
  </w:style>
  <w:style w:type="paragraph" w:styleId="Title">
    <w:name w:val="Title"/>
    <w:basedOn w:val="Normal"/>
    <w:next w:val="Normal"/>
    <w:link w:val="TitleChar"/>
    <w:uiPriority w:val="10"/>
    <w:qFormat/>
    <w:rsid w:val="0027089B"/>
    <w:pPr>
      <w:spacing w:after="80"/>
      <w:contextualSpacing/>
    </w:pPr>
    <w:rPr>
      <w:rFonts w:asciiTheme="majorHAnsi" w:eastAsiaTheme="majorEastAsia" w:hAnsiTheme="majorHAnsi" w:cstheme="majorBidi"/>
      <w:spacing w:val="-10"/>
      <w:kern w:val="28"/>
      <w:sz w:val="56"/>
      <w:szCs w:val="56"/>
      <w:lang w:val="cs-CZ" w:eastAsia="en-US"/>
      <w14:ligatures w14:val="standardContextual"/>
    </w:rPr>
  </w:style>
  <w:style w:type="character" w:customStyle="1" w:styleId="TitleChar">
    <w:name w:val="Title Char"/>
    <w:basedOn w:val="DefaultParagraphFont"/>
    <w:link w:val="Title"/>
    <w:uiPriority w:val="10"/>
    <w:rsid w:val="002708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089B"/>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cs-CZ" w:eastAsia="en-US"/>
      <w14:ligatures w14:val="standardContextual"/>
    </w:rPr>
  </w:style>
  <w:style w:type="character" w:customStyle="1" w:styleId="SubtitleChar">
    <w:name w:val="Subtitle Char"/>
    <w:basedOn w:val="DefaultParagraphFont"/>
    <w:link w:val="Subtitle"/>
    <w:uiPriority w:val="11"/>
    <w:rsid w:val="002708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089B"/>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cs-CZ" w:eastAsia="en-US"/>
      <w14:ligatures w14:val="standardContextual"/>
    </w:rPr>
  </w:style>
  <w:style w:type="character" w:customStyle="1" w:styleId="QuoteChar">
    <w:name w:val="Quote Char"/>
    <w:basedOn w:val="DefaultParagraphFont"/>
    <w:link w:val="Quote"/>
    <w:uiPriority w:val="29"/>
    <w:rsid w:val="0027089B"/>
    <w:rPr>
      <w:i/>
      <w:iCs/>
      <w:color w:val="404040" w:themeColor="text1" w:themeTint="BF"/>
    </w:rPr>
  </w:style>
  <w:style w:type="paragraph" w:styleId="ListParagraph">
    <w:name w:val="List Paragraph"/>
    <w:basedOn w:val="Normal"/>
    <w:uiPriority w:val="34"/>
    <w:qFormat/>
    <w:rsid w:val="0027089B"/>
    <w:pPr>
      <w:spacing w:after="160" w:line="259" w:lineRule="auto"/>
      <w:ind w:left="720"/>
      <w:contextualSpacing/>
    </w:pPr>
    <w:rPr>
      <w:rFonts w:asciiTheme="minorHAnsi" w:eastAsiaTheme="minorHAnsi" w:hAnsiTheme="minorHAnsi" w:cstheme="minorBidi"/>
      <w:kern w:val="2"/>
      <w:sz w:val="22"/>
      <w:szCs w:val="22"/>
      <w:lang w:val="cs-CZ" w:eastAsia="en-US"/>
      <w14:ligatures w14:val="standardContextual"/>
    </w:rPr>
  </w:style>
  <w:style w:type="character" w:styleId="IntenseEmphasis">
    <w:name w:val="Intense Emphasis"/>
    <w:basedOn w:val="DefaultParagraphFont"/>
    <w:uiPriority w:val="21"/>
    <w:qFormat/>
    <w:rsid w:val="0027089B"/>
    <w:rPr>
      <w:i/>
      <w:iCs/>
      <w:color w:val="0F4761" w:themeColor="accent1" w:themeShade="BF"/>
    </w:rPr>
  </w:style>
  <w:style w:type="paragraph" w:styleId="IntenseQuote">
    <w:name w:val="Intense Quote"/>
    <w:basedOn w:val="Normal"/>
    <w:next w:val="Normal"/>
    <w:link w:val="IntenseQuoteChar"/>
    <w:uiPriority w:val="30"/>
    <w:qFormat/>
    <w:rsid w:val="0027089B"/>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cs-CZ" w:eastAsia="en-US"/>
      <w14:ligatures w14:val="standardContextual"/>
    </w:rPr>
  </w:style>
  <w:style w:type="character" w:customStyle="1" w:styleId="IntenseQuoteChar">
    <w:name w:val="Intense Quote Char"/>
    <w:basedOn w:val="DefaultParagraphFont"/>
    <w:link w:val="IntenseQuote"/>
    <w:uiPriority w:val="30"/>
    <w:rsid w:val="0027089B"/>
    <w:rPr>
      <w:i/>
      <w:iCs/>
      <w:color w:val="0F4761" w:themeColor="accent1" w:themeShade="BF"/>
    </w:rPr>
  </w:style>
  <w:style w:type="character" w:styleId="IntenseReference">
    <w:name w:val="Intense Reference"/>
    <w:basedOn w:val="DefaultParagraphFont"/>
    <w:uiPriority w:val="32"/>
    <w:qFormat/>
    <w:rsid w:val="0027089B"/>
    <w:rPr>
      <w:b/>
      <w:bCs/>
      <w:smallCaps/>
      <w:color w:val="0F4761" w:themeColor="accent1" w:themeShade="BF"/>
      <w:spacing w:val="5"/>
    </w:rPr>
  </w:style>
  <w:style w:type="character" w:styleId="Hyperlink">
    <w:name w:val="Hyperlink"/>
    <w:basedOn w:val="DefaultParagraphFont"/>
    <w:uiPriority w:val="99"/>
    <w:unhideWhenUsed/>
    <w:rsid w:val="00CD4F14"/>
    <w:rPr>
      <w:color w:val="467886" w:themeColor="hyperlink"/>
      <w:u w:val="single"/>
    </w:rPr>
  </w:style>
  <w:style w:type="paragraph" w:styleId="Header">
    <w:name w:val="header"/>
    <w:basedOn w:val="Normal"/>
    <w:link w:val="HeaderChar"/>
    <w:uiPriority w:val="99"/>
    <w:unhideWhenUsed/>
    <w:rsid w:val="005C458C"/>
    <w:pPr>
      <w:tabs>
        <w:tab w:val="center" w:pos="4536"/>
        <w:tab w:val="right" w:pos="9072"/>
      </w:tabs>
    </w:pPr>
  </w:style>
  <w:style w:type="character" w:customStyle="1" w:styleId="HeaderChar">
    <w:name w:val="Header Char"/>
    <w:basedOn w:val="DefaultParagraphFont"/>
    <w:link w:val="Header"/>
    <w:uiPriority w:val="99"/>
    <w:rsid w:val="005C458C"/>
    <w:rPr>
      <w:rFonts w:ascii="Times New Roman" w:eastAsia="Times New Roman" w:hAnsi="Times New Roman" w:cs="Times New Roman"/>
      <w:kern w:val="0"/>
      <w:sz w:val="24"/>
      <w:szCs w:val="24"/>
      <w:lang w:val="it-IT" w:eastAsia="it-IT"/>
      <w14:ligatures w14:val="none"/>
    </w:rPr>
  </w:style>
  <w:style w:type="paragraph" w:styleId="Footer">
    <w:name w:val="footer"/>
    <w:basedOn w:val="Normal"/>
    <w:link w:val="FooterChar"/>
    <w:uiPriority w:val="99"/>
    <w:unhideWhenUsed/>
    <w:rsid w:val="005C458C"/>
    <w:pPr>
      <w:tabs>
        <w:tab w:val="center" w:pos="4536"/>
        <w:tab w:val="right" w:pos="9072"/>
      </w:tabs>
    </w:pPr>
  </w:style>
  <w:style w:type="character" w:customStyle="1" w:styleId="FooterChar">
    <w:name w:val="Footer Char"/>
    <w:basedOn w:val="DefaultParagraphFont"/>
    <w:link w:val="Footer"/>
    <w:uiPriority w:val="99"/>
    <w:rsid w:val="005C458C"/>
    <w:rPr>
      <w:rFonts w:ascii="Times New Roman" w:eastAsia="Times New Roman" w:hAnsi="Times New Roman" w:cs="Times New Roman"/>
      <w:kern w:val="0"/>
      <w:sz w:val="24"/>
      <w:szCs w:val="24"/>
      <w:lang w:val="it-IT" w:eastAsia="it-IT"/>
      <w14:ligatures w14:val="none"/>
    </w:rPr>
  </w:style>
  <w:style w:type="character" w:styleId="UnresolvedMention">
    <w:name w:val="Unresolved Mention"/>
    <w:basedOn w:val="DefaultParagraphFont"/>
    <w:uiPriority w:val="99"/>
    <w:semiHidden/>
    <w:unhideWhenUsed/>
    <w:rsid w:val="006546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hyperlink" Target="mailto:radim.halama@vsb.cz"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faber-cost.eu/"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www.cost.eu" TargetMode="External"/><Relationship Id="rId1" Type="http://schemas.openxmlformats.org/officeDocument/2006/relationships/hyperlink" Target="http://www.cost.eu"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429</Words>
  <Characters>2447</Characters>
  <Application>Microsoft Office Word</Application>
  <DocSecurity>0</DocSecurity>
  <Lines>20</Lines>
  <Paragraphs>5</Paragraphs>
  <ScaleCrop>false</ScaleCrop>
  <Company/>
  <LinksUpToDate>false</LinksUpToDate>
  <CharactersWithSpaces>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Radim Halama</dc:creator>
  <cp:keywords/>
  <dc:description/>
  <cp:lastModifiedBy>Ivan Tomac</cp:lastModifiedBy>
  <cp:revision>15</cp:revision>
  <dcterms:created xsi:type="dcterms:W3CDTF">2026-09-27T10:53:00Z</dcterms:created>
  <dcterms:modified xsi:type="dcterms:W3CDTF">2026-09-28T07:07:00Z</dcterms:modified>
</cp:coreProperties>
</file>